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53FEE06B"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00296382">
        <w:rPr>
          <w:rFonts w:ascii="Franklin Gothic Book" w:hAnsi="Franklin Gothic Book" w:cs="Arial"/>
          <w:sz w:val="16"/>
          <w:szCs w:val="16"/>
        </w:rPr>
        <w:t xml:space="preserve">Defense </w:t>
      </w:r>
      <w:r w:rsidRPr="00526A6F">
        <w:rPr>
          <w:rFonts w:ascii="Franklin Gothic Book" w:hAnsi="Franklin Gothic Book" w:cs="Arial"/>
          <w:sz w:val="16"/>
          <w:szCs w:val="16"/>
        </w:rPr>
        <w:t xml:space="preserve">Federal Acquisition Regulation </w:t>
      </w:r>
      <w:r w:rsidR="00296382">
        <w:rPr>
          <w:rFonts w:ascii="Franklin Gothic Book" w:hAnsi="Franklin Gothic Book" w:cs="Arial"/>
          <w:sz w:val="16"/>
          <w:szCs w:val="16"/>
        </w:rPr>
        <w:t xml:space="preserve">Supplement </w:t>
      </w:r>
      <w:r w:rsidRPr="00526A6F">
        <w:rPr>
          <w:rFonts w:ascii="Franklin Gothic Book" w:hAnsi="Franklin Gothic Book" w:cs="Arial"/>
          <w:sz w:val="16"/>
          <w:szCs w:val="16"/>
        </w:rPr>
        <w:t>(“</w:t>
      </w:r>
      <w:r w:rsidR="00296382">
        <w:rPr>
          <w:rFonts w:ascii="Franklin Gothic Book" w:hAnsi="Franklin Gothic Book" w:cs="Arial"/>
          <w:sz w:val="16"/>
          <w:szCs w:val="16"/>
        </w:rPr>
        <w:t>D</w:t>
      </w:r>
      <w:r w:rsidRPr="00526A6F">
        <w:rPr>
          <w:rFonts w:ascii="Franklin Gothic Book" w:hAnsi="Franklin Gothic Book" w:cs="Arial"/>
          <w:sz w:val="16"/>
          <w:szCs w:val="16"/>
        </w:rPr>
        <w:t>FAR</w:t>
      </w:r>
      <w:r w:rsidR="00296382">
        <w:rPr>
          <w:rFonts w:ascii="Franklin Gothic Book" w:hAnsi="Franklin Gothic Book" w:cs="Arial"/>
          <w:sz w:val="16"/>
          <w:szCs w:val="16"/>
        </w:rPr>
        <w:t>S</w:t>
      </w:r>
      <w:r w:rsidRPr="00526A6F">
        <w:rPr>
          <w:rFonts w:ascii="Franklin Gothic Book" w:hAnsi="Franklin Gothic Book" w:cs="Arial"/>
          <w:sz w:val="16"/>
          <w:szCs w:val="16"/>
        </w:rPr>
        <w:t xml:space="preserve">”) clauses are incorporated by reference to the extent indicated below.  </w:t>
      </w:r>
      <w:r w:rsidR="00C7365E" w:rsidRPr="005045E5">
        <w:rPr>
          <w:rFonts w:ascii="Franklin Gothic Book" w:hAnsi="Franklin Gothic Book" w:cs="Arial"/>
          <w:sz w:val="16"/>
          <w:szCs w:val="16"/>
        </w:rPr>
        <w:t>The</w:t>
      </w:r>
      <w:r w:rsidR="00C7365E">
        <w:rPr>
          <w:rFonts w:ascii="Franklin Gothic Book" w:hAnsi="Franklin Gothic Book" w:cs="Arial"/>
          <w:sz w:val="16"/>
          <w:szCs w:val="16"/>
        </w:rPr>
        <w:t xml:space="preserve">se clauses set forth Seller’s minimum obligations and do </w:t>
      </w:r>
      <w:r w:rsidR="00C7365E" w:rsidRPr="005045E5">
        <w:rPr>
          <w:rFonts w:ascii="Franklin Gothic Book" w:hAnsi="Franklin Gothic Book" w:cs="Arial"/>
          <w:sz w:val="16"/>
          <w:szCs w:val="16"/>
        </w:rPr>
        <w:t xml:space="preserve">not diminish </w:t>
      </w:r>
      <w:r w:rsidR="00C7365E">
        <w:rPr>
          <w:rFonts w:ascii="Franklin Gothic Book" w:hAnsi="Franklin Gothic Book" w:cs="Arial"/>
          <w:sz w:val="16"/>
          <w:szCs w:val="16"/>
        </w:rPr>
        <w:t>any Seller</w:t>
      </w:r>
      <w:r w:rsidR="00C7365E" w:rsidRPr="005045E5">
        <w:rPr>
          <w:rFonts w:ascii="Franklin Gothic Book" w:hAnsi="Franklin Gothic Book" w:cs="Arial"/>
          <w:sz w:val="16"/>
          <w:szCs w:val="16"/>
        </w:rPr>
        <w:t xml:space="preserve"> obligations set forth elsewhere in the Subcontract</w:t>
      </w:r>
      <w:r w:rsidR="00C7365E">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w:t>
      </w:r>
      <w:r w:rsidR="00AB7899">
        <w:rPr>
          <w:rFonts w:ascii="Franklin Gothic Book" w:hAnsi="Franklin Gothic Book" w:cs="Arial"/>
          <w:sz w:val="16"/>
          <w:szCs w:val="16"/>
        </w:rPr>
        <w:t xml:space="preserve">to </w:t>
      </w:r>
      <w:r w:rsidR="00AB7899" w:rsidRPr="00E35851">
        <w:rPr>
          <w:rFonts w:ascii="Franklin Gothic Book" w:hAnsi="Franklin Gothic Book" w:cs="Arial"/>
          <w:sz w:val="16"/>
          <w:szCs w:val="16"/>
        </w:rPr>
        <w:t xml:space="preserve">include Subcontracts, </w:t>
      </w:r>
      <w:r w:rsidR="00AB7899">
        <w:rPr>
          <w:rFonts w:ascii="Franklin Gothic Book" w:hAnsi="Franklin Gothic Book" w:cs="Arial"/>
          <w:sz w:val="16"/>
          <w:szCs w:val="16"/>
        </w:rPr>
        <w:t xml:space="preserve">Task Orders, Purchase Orders, </w:t>
      </w:r>
      <w:r w:rsidR="00AB7899" w:rsidRPr="00E35851">
        <w:rPr>
          <w:rFonts w:ascii="Franklin Gothic Book" w:hAnsi="Franklin Gothic Book" w:cs="Arial"/>
          <w:sz w:val="16"/>
          <w:szCs w:val="16"/>
        </w:rPr>
        <w:t>Basic Ordering Agreements</w:t>
      </w:r>
      <w:r w:rsidR="00AB7899">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C7365E"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C7365E">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 xml:space="preserve">, </w:t>
      </w:r>
      <w:r w:rsidRPr="00526A6F">
        <w:rPr>
          <w:rFonts w:ascii="Franklin Gothic Book" w:hAnsi="Franklin Gothic Book" w:cs="Arial"/>
          <w:sz w:val="16"/>
          <w:szCs w:val="16"/>
        </w:rPr>
        <w:t xml:space="preserve">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89405F">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F22CA2">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663763A"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All Subcontracts</w:t>
      </w:r>
    </w:p>
    <w:p w14:paraId="20BB4F1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252.203-7002</w:t>
      </w:r>
      <w:r w:rsidRPr="00626474">
        <w:rPr>
          <w:rFonts w:ascii="Franklin Gothic Book" w:hAnsi="Franklin Gothic Book" w:cs="Arial"/>
          <w:sz w:val="16"/>
          <w:szCs w:val="16"/>
        </w:rPr>
        <w:tab/>
        <w:t>Requirement to Inform Employees of Whistleblower Rights</w:t>
      </w:r>
    </w:p>
    <w:p w14:paraId="4CD4D0E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252.204-7000</w:t>
      </w:r>
      <w:r w:rsidRPr="00626474">
        <w:rPr>
          <w:rFonts w:ascii="Franklin Gothic Book" w:hAnsi="Franklin Gothic Book" w:cs="Arial"/>
          <w:sz w:val="16"/>
          <w:szCs w:val="16"/>
        </w:rPr>
        <w:tab/>
        <w:t>Disclosure of Information</w:t>
      </w:r>
    </w:p>
    <w:p w14:paraId="1B603C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252.204-7014</w:t>
      </w:r>
      <w:r w:rsidRPr="00626474">
        <w:rPr>
          <w:rFonts w:ascii="Franklin Gothic Book" w:hAnsi="Franklin Gothic Book" w:cs="Arial"/>
          <w:sz w:val="16"/>
          <w:szCs w:val="16"/>
        </w:rPr>
        <w:tab/>
        <w:t>Limitations on the Use or Disclosure of Information by Litigation Support Contractors (if Subcontract involves litigation support services)</w:t>
      </w:r>
    </w:p>
    <w:p w14:paraId="55FF3A32" w14:textId="2FBFE702"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252.204-7015</w:t>
      </w:r>
      <w:r w:rsidRPr="00626474">
        <w:rPr>
          <w:rFonts w:ascii="Franklin Gothic Book" w:hAnsi="Franklin Gothic Book" w:cs="Arial"/>
          <w:sz w:val="16"/>
          <w:szCs w:val="16"/>
        </w:rPr>
        <w:tab/>
        <w:t>Disclosure of Information to Litigation Support Contractors</w:t>
      </w:r>
    </w:p>
    <w:p w14:paraId="700E007B" w14:textId="1EB54CAE" w:rsidR="006B021C" w:rsidRPr="00626474" w:rsidRDefault="006B021C"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3B6875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252.209-7004</w:t>
      </w:r>
      <w:r w:rsidRPr="00626474">
        <w:rPr>
          <w:rFonts w:ascii="Franklin Gothic Book" w:hAnsi="Franklin Gothic Book" w:cs="Arial"/>
          <w:sz w:val="16"/>
          <w:szCs w:val="16"/>
        </w:rPr>
        <w:tab/>
        <w:t>Subcontracting with Firms That Are Owned or Controlled by the Government of a Terrorist Country</w:t>
      </w:r>
    </w:p>
    <w:p w14:paraId="317505F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252.223-7008</w:t>
      </w:r>
      <w:r w:rsidRPr="00626474">
        <w:rPr>
          <w:rFonts w:ascii="Franklin Gothic Book" w:hAnsi="Franklin Gothic Book" w:cs="Arial"/>
          <w:sz w:val="16"/>
          <w:szCs w:val="16"/>
        </w:rPr>
        <w:tab/>
        <w:t>Prohibition of Hexavalent Chromium</w:t>
      </w:r>
    </w:p>
    <w:p w14:paraId="7173A1B6" w14:textId="77777777" w:rsidR="007655A6" w:rsidRPr="00626474" w:rsidRDefault="007655A6" w:rsidP="007655A6">
      <w:pPr>
        <w:pStyle w:val="Normal0"/>
        <w:spacing w:after="80"/>
        <w:ind w:left="1152" w:hanging="1152"/>
        <w:jc w:val="both"/>
        <w:rPr>
          <w:rFonts w:ascii="Franklin Gothic Book" w:hAnsi="Franklin Gothic Book"/>
        </w:rPr>
      </w:pPr>
      <w:r w:rsidRPr="00626474">
        <w:rPr>
          <w:rFonts w:ascii="Franklin Gothic Book" w:hAnsi="Franklin Gothic Book" w:cs="Arial"/>
          <w:sz w:val="16"/>
          <w:szCs w:val="16"/>
        </w:rPr>
        <w:t>252.225-7012</w:t>
      </w:r>
      <w:r w:rsidRPr="00626474">
        <w:rPr>
          <w:rFonts w:ascii="Franklin Gothic Book" w:hAnsi="Franklin Gothic Book" w:cs="Arial"/>
          <w:sz w:val="16"/>
          <w:szCs w:val="16"/>
        </w:rPr>
        <w:tab/>
        <w:t>Preference for Certain Domestic Commodities</w:t>
      </w:r>
    </w:p>
    <w:p w14:paraId="7C0FA50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252.225-7048</w:t>
      </w:r>
      <w:r w:rsidRPr="00626474">
        <w:rPr>
          <w:rFonts w:ascii="Franklin Gothic Book" w:hAnsi="Franklin Gothic Book" w:cs="Arial"/>
          <w:sz w:val="16"/>
          <w:szCs w:val="16"/>
        </w:rPr>
        <w:tab/>
        <w:t>Export Controlled Items</w:t>
      </w:r>
    </w:p>
    <w:p w14:paraId="7F3BA6C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252.227-7013</w:t>
      </w:r>
      <w:r w:rsidRPr="00626474">
        <w:rPr>
          <w:rFonts w:ascii="Franklin Gothic Book" w:hAnsi="Franklin Gothic Book" w:cs="Arial"/>
          <w:sz w:val="16"/>
          <w:szCs w:val="16"/>
        </w:rPr>
        <w:tab/>
        <w:t>Rights in Technical Data – Noncommercial Items (replaces FAR 52.227-14 unless another data rights clause is identified as applicable instead; Alternate II applies if Subcontract involves vessel design)</w:t>
      </w:r>
    </w:p>
    <w:p w14:paraId="2E7A366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252.227-7014</w:t>
      </w:r>
      <w:r w:rsidRPr="00626474">
        <w:rPr>
          <w:rFonts w:ascii="Franklin Gothic Book" w:hAnsi="Franklin Gothic Book" w:cs="Arial"/>
          <w:sz w:val="16"/>
          <w:szCs w:val="16"/>
        </w:rPr>
        <w:tab/>
        <w:t>Rights in Noncommercial Computer Software and Noncommercial Computer Software Documentation (replaces FAR 52.227-14 unless another data rights clause is identified as applicable instead)</w:t>
      </w:r>
    </w:p>
    <w:p w14:paraId="2184D41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252.227-7016</w:t>
      </w:r>
      <w:r w:rsidRPr="00626474">
        <w:rPr>
          <w:rFonts w:ascii="Franklin Gothic Book" w:hAnsi="Franklin Gothic Book" w:cs="Arial"/>
          <w:sz w:val="16"/>
          <w:szCs w:val="16"/>
        </w:rPr>
        <w:tab/>
        <w:t>Rights in Bid or Proposal Information</w:t>
      </w:r>
    </w:p>
    <w:p w14:paraId="7FCA7B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252.227-7019</w:t>
      </w:r>
      <w:r w:rsidRPr="00626474">
        <w:rPr>
          <w:rFonts w:ascii="Franklin Gothic Book" w:hAnsi="Franklin Gothic Book" w:cs="Arial"/>
          <w:sz w:val="16"/>
          <w:szCs w:val="16"/>
        </w:rPr>
        <w:tab/>
        <w:t>Validation of Asserted Restrictions – Computer Software</w:t>
      </w:r>
    </w:p>
    <w:p w14:paraId="15F1FB2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252.227-7025</w:t>
      </w:r>
      <w:r w:rsidRPr="00626474">
        <w:rPr>
          <w:rFonts w:ascii="Franklin Gothic Book" w:hAnsi="Franklin Gothic Book" w:cs="Arial"/>
          <w:sz w:val="16"/>
          <w:szCs w:val="16"/>
        </w:rPr>
        <w:tab/>
        <w:t>Limitation on the Use or Disclosure of Government-Furnished Information Marked with Restrictive Legends</w:t>
      </w:r>
    </w:p>
    <w:p w14:paraId="7F3DE76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252.227-7026</w:t>
      </w:r>
      <w:r w:rsidRPr="00626474">
        <w:rPr>
          <w:rFonts w:ascii="Franklin Gothic Book" w:hAnsi="Franklin Gothic Book" w:cs="Arial"/>
          <w:sz w:val="16"/>
          <w:szCs w:val="16"/>
        </w:rPr>
        <w:tab/>
        <w:t>Deferred Delivery of Technical Data or Computer Software</w:t>
      </w:r>
    </w:p>
    <w:p w14:paraId="04E3568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252.227-7027</w:t>
      </w:r>
      <w:r w:rsidRPr="00626474">
        <w:rPr>
          <w:rFonts w:ascii="Franklin Gothic Book" w:hAnsi="Franklin Gothic Book" w:cs="Arial"/>
          <w:sz w:val="16"/>
          <w:szCs w:val="16"/>
        </w:rPr>
        <w:tab/>
        <w:t>Deferred Ordering of Technical Data or Computer Software</w:t>
      </w:r>
    </w:p>
    <w:p w14:paraId="207A3E8C"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252.227-7028</w:t>
      </w:r>
      <w:r w:rsidRPr="00626474">
        <w:rPr>
          <w:rFonts w:ascii="Franklin Gothic Book" w:hAnsi="Franklin Gothic Book" w:cs="Arial"/>
          <w:sz w:val="16"/>
          <w:szCs w:val="16"/>
        </w:rPr>
        <w:tab/>
        <w:t>Technical Data or Computer Software Previously Delivered to the Government</w:t>
      </w:r>
    </w:p>
    <w:p w14:paraId="0CBE56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252.227-7030</w:t>
      </w:r>
      <w:r w:rsidRPr="00626474">
        <w:rPr>
          <w:rFonts w:ascii="Franklin Gothic Book" w:hAnsi="Franklin Gothic Book" w:cs="Arial"/>
          <w:sz w:val="16"/>
          <w:szCs w:val="16"/>
        </w:rPr>
        <w:tab/>
        <w:t>Technical Data – Withholding of Payment</w:t>
      </w:r>
    </w:p>
    <w:p w14:paraId="7D11FD8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252.227-7037</w:t>
      </w:r>
      <w:r w:rsidRPr="00626474">
        <w:rPr>
          <w:rFonts w:ascii="Franklin Gothic Book" w:hAnsi="Franklin Gothic Book" w:cs="Arial"/>
          <w:sz w:val="16"/>
          <w:szCs w:val="16"/>
        </w:rPr>
        <w:tab/>
        <w:t>Validation of Restrictive Markings on Technical Data</w:t>
      </w:r>
    </w:p>
    <w:p w14:paraId="3638FE3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252.231-7000</w:t>
      </w:r>
      <w:r w:rsidRPr="00626474">
        <w:rPr>
          <w:rFonts w:ascii="Franklin Gothic Book" w:hAnsi="Franklin Gothic Book" w:cs="Arial"/>
          <w:sz w:val="16"/>
          <w:szCs w:val="16"/>
        </w:rPr>
        <w:tab/>
        <w:t>Supplemental Cost Principles</w:t>
      </w:r>
    </w:p>
    <w:p w14:paraId="437D3E5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252.243-7001</w:t>
      </w:r>
      <w:r w:rsidRPr="00626474">
        <w:rPr>
          <w:rFonts w:ascii="Franklin Gothic Book" w:hAnsi="Franklin Gothic Book" w:cs="Arial"/>
          <w:sz w:val="16"/>
          <w:szCs w:val="16"/>
        </w:rPr>
        <w:tab/>
        <w:t>Pricing of Contract Modifications</w:t>
      </w:r>
    </w:p>
    <w:p w14:paraId="36CDC9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252.244-7000</w:t>
      </w:r>
      <w:r w:rsidRPr="00626474">
        <w:rPr>
          <w:rFonts w:ascii="Franklin Gothic Book" w:hAnsi="Franklin Gothic Book" w:cs="Arial"/>
          <w:sz w:val="16"/>
          <w:szCs w:val="16"/>
        </w:rPr>
        <w:tab/>
        <w:t>Subcontracts for Commercial Items</w:t>
      </w:r>
    </w:p>
    <w:p w14:paraId="0FAF86A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252.246-7001</w:t>
      </w:r>
      <w:r w:rsidRPr="00626474">
        <w:rPr>
          <w:rFonts w:ascii="Franklin Gothic Book" w:hAnsi="Franklin Gothic Book" w:cs="Arial"/>
          <w:sz w:val="16"/>
          <w:szCs w:val="16"/>
        </w:rPr>
        <w:tab/>
        <w:t>Warranty of Data (Alternate I applies to firm fixed-price Subcontracts; Alternate II applies to fixed-price incentive Subcontracts)</w:t>
      </w:r>
    </w:p>
    <w:p w14:paraId="0CB4610A" w14:textId="7A5AFEDD" w:rsidR="00EF00A1" w:rsidRPr="00626474" w:rsidRDefault="00EF00A1" w:rsidP="00EF00A1">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w:t>
      </w:r>
      <w:r>
        <w:rPr>
          <w:rFonts w:ascii="Franklin Gothic Demi" w:hAnsi="Franklin Gothic Demi" w:cs="Arial"/>
          <w:sz w:val="18"/>
          <w:szCs w:val="18"/>
        </w:rPr>
        <w:t>licable to Subcontracts Over $1</w:t>
      </w:r>
      <w:r w:rsidRPr="00626474">
        <w:rPr>
          <w:rFonts w:ascii="Franklin Gothic Demi" w:hAnsi="Franklin Gothic Demi" w:cs="Arial"/>
          <w:sz w:val="18"/>
          <w:szCs w:val="18"/>
        </w:rPr>
        <w:t>0,000</w:t>
      </w:r>
    </w:p>
    <w:p w14:paraId="2BD96E54" w14:textId="011AC644" w:rsidR="00EF00A1" w:rsidRDefault="00EF00A1" w:rsidP="00EF00A1">
      <w:pPr>
        <w:pStyle w:val="Normal0"/>
        <w:keepNext/>
        <w:spacing w:after="80"/>
        <w:ind w:left="1152" w:hanging="1152"/>
        <w:jc w:val="both"/>
        <w:rPr>
          <w:rFonts w:ascii="Franklin Gothic Demi" w:hAnsi="Franklin Gothic Demi" w:cs="Arial"/>
          <w:sz w:val="18"/>
          <w:szCs w:val="18"/>
        </w:rPr>
      </w:pPr>
      <w:r w:rsidRPr="00626474">
        <w:rPr>
          <w:rFonts w:ascii="Franklin Gothic Book" w:hAnsi="Franklin Gothic Book" w:cs="Arial"/>
          <w:sz w:val="16"/>
          <w:szCs w:val="16"/>
        </w:rPr>
        <w:t>252.2</w:t>
      </w:r>
      <w:r>
        <w:rPr>
          <w:rFonts w:ascii="Franklin Gothic Book" w:hAnsi="Franklin Gothic Book" w:cs="Arial"/>
          <w:sz w:val="16"/>
          <w:szCs w:val="16"/>
        </w:rPr>
        <w:t>22</w:t>
      </w:r>
      <w:r w:rsidRPr="00626474">
        <w:rPr>
          <w:rFonts w:ascii="Franklin Gothic Book" w:hAnsi="Franklin Gothic Book" w:cs="Arial"/>
          <w:sz w:val="16"/>
          <w:szCs w:val="16"/>
        </w:rPr>
        <w:t>-7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Combating Race and Sex Stereotyping (DEVIATION 2021-O0001)</w:t>
      </w:r>
      <w:r w:rsidRPr="00626474">
        <w:rPr>
          <w:rFonts w:ascii="Franklin Gothic Demi" w:hAnsi="Franklin Gothic Demi" w:cs="Arial"/>
          <w:sz w:val="18"/>
          <w:szCs w:val="18"/>
        </w:rPr>
        <w:t xml:space="preserve"> </w:t>
      </w:r>
    </w:p>
    <w:p w14:paraId="1DCC0E2B" w14:textId="033BE554" w:rsidR="007655A6" w:rsidRPr="00626474" w:rsidRDefault="007655A6" w:rsidP="00EF00A1">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$150,000</w:t>
      </w:r>
    </w:p>
    <w:p w14:paraId="475A90E2"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252.249-7002</w:t>
      </w:r>
      <w:r w:rsidRPr="00626474">
        <w:rPr>
          <w:rFonts w:ascii="Franklin Gothic Book" w:hAnsi="Franklin Gothic Book" w:cs="Arial"/>
          <w:sz w:val="16"/>
          <w:szCs w:val="16"/>
        </w:rPr>
        <w:tab/>
        <w:t>Notification of Anticipated Contract Termination or Reduction</w:t>
      </w:r>
      <w:r w:rsidRPr="00626474">
        <w:rPr>
          <w:rFonts w:ascii="Franklin Gothic Book" w:hAnsi="Franklin Gothic Book" w:cs="Arial"/>
          <w:sz w:val="16"/>
          <w:szCs w:val="16"/>
        </w:rPr>
        <w:br/>
      </w:r>
    </w:p>
    <w:p w14:paraId="2094F321" w14:textId="693AC88F" w:rsidR="00013B64" w:rsidRPr="00626474" w:rsidRDefault="00013B64" w:rsidP="00642667">
      <w:pPr>
        <w:pStyle w:val="Normal0"/>
        <w:keepNext/>
        <w:spacing w:after="80"/>
        <w:rPr>
          <w:rFonts w:ascii="Franklin Gothic Demi" w:hAnsi="Franklin Gothic Demi" w:cs="Arial"/>
          <w:sz w:val="18"/>
          <w:szCs w:val="18"/>
        </w:rPr>
      </w:pPr>
      <w:r w:rsidRPr="00626474">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679686DB" w14:textId="4F015486" w:rsidR="00455D40" w:rsidRDefault="00455D40" w:rsidP="00455D40">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w:t>
      </w:r>
      <w:r>
        <w:rPr>
          <w:rFonts w:ascii="Franklin Gothic Book" w:hAnsi="Franklin Gothic Book" w:cs="Arial"/>
          <w:sz w:val="16"/>
          <w:szCs w:val="16"/>
        </w:rPr>
        <w:t>215</w:t>
      </w:r>
      <w:r w:rsidR="001B0B35">
        <w:rPr>
          <w:rFonts w:ascii="Franklin Gothic Book" w:hAnsi="Franklin Gothic Book" w:cs="Arial"/>
          <w:sz w:val="16"/>
          <w:szCs w:val="16"/>
        </w:rPr>
        <w:t>-</w:t>
      </w:r>
      <w:r>
        <w:rPr>
          <w:rFonts w:ascii="Franklin Gothic Book" w:hAnsi="Franklin Gothic Book" w:cs="Arial"/>
          <w:sz w:val="16"/>
          <w:szCs w:val="16"/>
        </w:rPr>
        <w:t>7008</w:t>
      </w:r>
      <w:r w:rsidRPr="00626474">
        <w:rPr>
          <w:rFonts w:ascii="Franklin Gothic Book" w:hAnsi="Franklin Gothic Book" w:cs="Arial"/>
          <w:sz w:val="16"/>
          <w:szCs w:val="16"/>
        </w:rPr>
        <w:tab/>
      </w:r>
      <w:r>
        <w:rPr>
          <w:rFonts w:ascii="Franklin Gothic Book" w:hAnsi="Franklin Gothic Book" w:cs="Arial"/>
          <w:sz w:val="16"/>
          <w:szCs w:val="16"/>
        </w:rPr>
        <w:t>Only One Offeror</w:t>
      </w:r>
    </w:p>
    <w:p w14:paraId="2EA79574" w14:textId="77777777" w:rsidR="00455D40" w:rsidRDefault="00455D40" w:rsidP="00642667">
      <w:pPr>
        <w:pStyle w:val="Normal0"/>
        <w:ind w:left="1152" w:hanging="1152"/>
        <w:jc w:val="both"/>
        <w:rPr>
          <w:rFonts w:ascii="Franklin Gothic Book" w:hAnsi="Franklin Gothic Book" w:cs="Arial"/>
          <w:sz w:val="16"/>
          <w:szCs w:val="16"/>
        </w:rPr>
      </w:pPr>
    </w:p>
    <w:p w14:paraId="3D512B45" w14:textId="73376195" w:rsidR="00013B64" w:rsidRDefault="00013B64" w:rsidP="00642667">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252.203-7001</w:t>
      </w:r>
      <w:r w:rsidRPr="00626474">
        <w:rPr>
          <w:rFonts w:ascii="Franklin Gothic Book" w:hAnsi="Franklin Gothic Book" w:cs="Arial"/>
          <w:sz w:val="16"/>
          <w:szCs w:val="16"/>
        </w:rPr>
        <w:tab/>
        <w:t>Prohibition on Persons Convicted of Fraud or Other Defense-Contract Related Felonies</w:t>
      </w:r>
    </w:p>
    <w:p w14:paraId="082CB7E6" w14:textId="77777777" w:rsidR="00642667" w:rsidRPr="00626474" w:rsidRDefault="00642667" w:rsidP="00642667">
      <w:pPr>
        <w:pStyle w:val="Normal0"/>
        <w:ind w:left="1152" w:hanging="1152"/>
        <w:jc w:val="both"/>
        <w:rPr>
          <w:rFonts w:ascii="Franklin Gothic Book" w:hAnsi="Franklin Gothic Book" w:cs="Arial"/>
          <w:sz w:val="16"/>
          <w:szCs w:val="16"/>
        </w:rPr>
      </w:pPr>
    </w:p>
    <w:p w14:paraId="7874F9ED" w14:textId="2088AFC3"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$500,000</w:t>
      </w:r>
    </w:p>
    <w:p w14:paraId="3AA4F268"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252.226-7001</w:t>
      </w:r>
      <w:r w:rsidRPr="00626474">
        <w:rPr>
          <w:rFonts w:ascii="Franklin Gothic Book" w:hAnsi="Franklin Gothic Book" w:cs="Arial"/>
          <w:sz w:val="16"/>
          <w:szCs w:val="16"/>
        </w:rPr>
        <w:tab/>
        <w:t>Utilization of Indian Organizations, Indian-Owned Economic Enterprises and Native Hawaiian Small Business Concerns</w:t>
      </w:r>
      <w:r w:rsidRPr="00626474">
        <w:rPr>
          <w:rFonts w:ascii="Franklin Gothic Book" w:hAnsi="Franklin Gothic Book" w:cs="Arial"/>
          <w:sz w:val="16"/>
          <w:szCs w:val="16"/>
        </w:rPr>
        <w:br/>
      </w:r>
    </w:p>
    <w:p w14:paraId="64F45C9E" w14:textId="73F4415C"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$7</w:t>
      </w:r>
      <w:r w:rsidR="00A333CE">
        <w:rPr>
          <w:rFonts w:ascii="Franklin Gothic Demi" w:hAnsi="Franklin Gothic Demi" w:cs="Arial"/>
          <w:sz w:val="18"/>
          <w:szCs w:val="18"/>
        </w:rPr>
        <w:t>5</w:t>
      </w:r>
      <w:r w:rsidRPr="00626474">
        <w:rPr>
          <w:rFonts w:ascii="Franklin Gothic Demi" w:hAnsi="Franklin Gothic Demi" w:cs="Arial"/>
          <w:sz w:val="18"/>
          <w:szCs w:val="18"/>
        </w:rPr>
        <w:t>0,000</w:t>
      </w:r>
    </w:p>
    <w:p w14:paraId="0D91F544" w14:textId="5E701633"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252.219-7003</w:t>
      </w:r>
      <w:r w:rsidRPr="00626474">
        <w:rPr>
          <w:rFonts w:ascii="Franklin Gothic Book" w:hAnsi="Franklin Gothic Book" w:cs="Arial"/>
          <w:sz w:val="16"/>
          <w:szCs w:val="16"/>
        </w:rPr>
        <w:tab/>
        <w:t>Small Busine</w:t>
      </w:r>
      <w:r w:rsidR="00B621A4">
        <w:rPr>
          <w:rFonts w:ascii="Franklin Gothic Book" w:hAnsi="Franklin Gothic Book" w:cs="Arial"/>
          <w:sz w:val="16"/>
          <w:szCs w:val="16"/>
        </w:rPr>
        <w:t>ss Subcontracting Plan (unless S</w:t>
      </w:r>
      <w:r w:rsidRPr="00626474">
        <w:rPr>
          <w:rFonts w:ascii="Franklin Gothic Book" w:hAnsi="Franklin Gothic Book" w:cs="Arial"/>
          <w:sz w:val="16"/>
          <w:szCs w:val="16"/>
        </w:rPr>
        <w:t>eller is a small business or DFARS 252.219-7004 applies)</w:t>
      </w:r>
      <w:r w:rsidRPr="00626474">
        <w:rPr>
          <w:rFonts w:ascii="Franklin Gothic Book" w:hAnsi="Franklin Gothic Book" w:cs="Arial"/>
          <w:sz w:val="16"/>
          <w:szCs w:val="16"/>
        </w:rPr>
        <w:br/>
      </w:r>
    </w:p>
    <w:p w14:paraId="337AD95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$1,000,000</w:t>
      </w:r>
    </w:p>
    <w:p w14:paraId="0AF0BBD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252.222-7006</w:t>
      </w:r>
      <w:r w:rsidRPr="00626474">
        <w:rPr>
          <w:rFonts w:ascii="Franklin Gothic Book" w:hAnsi="Franklin Gothic Book" w:cs="Arial"/>
          <w:sz w:val="16"/>
          <w:szCs w:val="16"/>
        </w:rPr>
        <w:tab/>
        <w:t>Restriction on the Use of Mandatory Arbitration Agreements</w:t>
      </w:r>
    </w:p>
    <w:p w14:paraId="0F59FEF4" w14:textId="280AF856" w:rsidR="007655A6" w:rsidRPr="00626474" w:rsidRDefault="007655A6" w:rsidP="00032DC2">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252.225-7033</w:t>
      </w:r>
      <w:r w:rsidRPr="00626474">
        <w:rPr>
          <w:rFonts w:ascii="Franklin Gothic Book" w:hAnsi="Franklin Gothic Book" w:cs="Arial"/>
          <w:sz w:val="16"/>
          <w:szCs w:val="16"/>
        </w:rPr>
        <w:tab/>
        <w:t xml:space="preserve">Waiver of United Kingdom </w:t>
      </w:r>
      <w:r w:rsidR="00032DC2">
        <w:rPr>
          <w:rFonts w:ascii="Franklin Gothic Book" w:hAnsi="Franklin Gothic Book" w:cs="Arial"/>
          <w:sz w:val="16"/>
          <w:szCs w:val="16"/>
        </w:rPr>
        <w:t>Levies (if Seller is a UK firm)</w:t>
      </w:r>
      <w:r w:rsidRPr="00626474">
        <w:rPr>
          <w:rFonts w:ascii="Franklin Gothic Book" w:hAnsi="Franklin Gothic Book" w:cs="Arial"/>
          <w:sz w:val="16"/>
          <w:szCs w:val="16"/>
        </w:rPr>
        <w:br/>
      </w:r>
    </w:p>
    <w:p w14:paraId="0A969D60" w14:textId="48B3D9BD"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to Subcontracts Over $</w:t>
      </w:r>
      <w:r w:rsidR="000330FF">
        <w:rPr>
          <w:rFonts w:ascii="Franklin Gothic Demi" w:hAnsi="Franklin Gothic Demi" w:cs="Arial"/>
          <w:sz w:val="18"/>
          <w:szCs w:val="18"/>
        </w:rPr>
        <w:t>6</w:t>
      </w:r>
      <w:r w:rsidRPr="00626474">
        <w:rPr>
          <w:rFonts w:ascii="Franklin Gothic Demi" w:hAnsi="Franklin Gothic Demi" w:cs="Arial"/>
          <w:sz w:val="18"/>
          <w:szCs w:val="18"/>
        </w:rPr>
        <w:t>,</w:t>
      </w:r>
      <w:r w:rsidR="000330FF">
        <w:rPr>
          <w:rFonts w:ascii="Franklin Gothic Demi" w:hAnsi="Franklin Gothic Demi" w:cs="Arial"/>
          <w:sz w:val="18"/>
          <w:szCs w:val="18"/>
        </w:rPr>
        <w:t>0</w:t>
      </w:r>
      <w:r w:rsidRPr="00626474">
        <w:rPr>
          <w:rFonts w:ascii="Franklin Gothic Demi" w:hAnsi="Franklin Gothic Demi" w:cs="Arial"/>
          <w:sz w:val="18"/>
          <w:szCs w:val="18"/>
        </w:rPr>
        <w:t>00,000</w:t>
      </w:r>
    </w:p>
    <w:p w14:paraId="4F20315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252.203-7003</w:t>
      </w:r>
      <w:r w:rsidRPr="00626474">
        <w:rPr>
          <w:rFonts w:ascii="Franklin Gothic Book" w:hAnsi="Franklin Gothic Book" w:cs="Arial"/>
          <w:sz w:val="16"/>
          <w:szCs w:val="16"/>
        </w:rPr>
        <w:tab/>
        <w:t>Agency Office of the Inspector General</w:t>
      </w:r>
    </w:p>
    <w:p w14:paraId="21117255" w14:textId="77777777" w:rsidR="007655A6" w:rsidRPr="00626474" w:rsidRDefault="007655A6" w:rsidP="007655A6">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252.203-7004</w:t>
      </w:r>
      <w:r w:rsidRPr="00626474">
        <w:rPr>
          <w:rFonts w:ascii="Franklin Gothic Book" w:hAnsi="Franklin Gothic Book" w:cs="Arial"/>
          <w:sz w:val="16"/>
          <w:szCs w:val="16"/>
        </w:rPr>
        <w:tab/>
        <w:t>Display of Fraud Hotline Poster(s) (replaces FAR 52.203-14)</w:t>
      </w:r>
      <w:r w:rsidRPr="00626474">
        <w:rPr>
          <w:rFonts w:ascii="Franklin Gothic Book" w:hAnsi="Franklin Gothic Book" w:cs="Arial"/>
          <w:sz w:val="16"/>
          <w:szCs w:val="16"/>
        </w:rPr>
        <w:br/>
      </w:r>
    </w:p>
    <w:p w14:paraId="355BE24C" w14:textId="77777777" w:rsidR="007655A6" w:rsidRPr="00626474" w:rsidRDefault="007655A6" w:rsidP="007655A6">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Only to the Extent Indicated</w:t>
      </w:r>
    </w:p>
    <w:p w14:paraId="42837218" w14:textId="3DF840F0" w:rsidR="00742A1F" w:rsidRDefault="00742A1F"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21055906" w14:textId="55B9587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252.204-7009</w:t>
      </w:r>
      <w:r w:rsidRPr="00626474">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653505B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252.204-7010</w:t>
      </w:r>
      <w:r w:rsidRPr="00626474">
        <w:rPr>
          <w:rFonts w:ascii="Franklin Gothic Book" w:hAnsi="Franklin Gothic Book" w:cs="Arial"/>
          <w:sz w:val="16"/>
          <w:szCs w:val="16"/>
        </w:rPr>
        <w:tab/>
        <w:t>Requirement for Contractor to Notify DoD if the Contractor’s Activities Are Subject to Reporting Under the U.S. International Atomic Energy Agency Protocol (if Subcontract is subject to the provisions of the U.S. International Atomic Energy Agency Additional Protocol)</w:t>
      </w:r>
    </w:p>
    <w:p w14:paraId="3E29CCD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252.208-7000</w:t>
      </w:r>
      <w:r w:rsidRPr="00626474">
        <w:rPr>
          <w:rFonts w:ascii="Franklin Gothic Book" w:hAnsi="Franklin Gothic Book" w:cs="Arial"/>
          <w:sz w:val="16"/>
          <w:szCs w:val="16"/>
        </w:rPr>
        <w:tab/>
        <w:t>Intent to Furnish Precious Metals as Government-Furnished Materials (if precious metals may be provided as government furnished materials)</w:t>
      </w:r>
    </w:p>
    <w:p w14:paraId="64A55D1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252.211-7003</w:t>
      </w:r>
      <w:r w:rsidRPr="00626474">
        <w:rPr>
          <w:rFonts w:ascii="Franklin Gothic Book" w:hAnsi="Franklin Gothic Book" w:cs="Arial"/>
          <w:sz w:val="16"/>
          <w:szCs w:val="16"/>
        </w:rPr>
        <w:tab/>
        <w:t>Item Unique Identification and Valuation (if Subcontract includes requirement for unique item identification)</w:t>
      </w:r>
    </w:p>
    <w:p w14:paraId="36F1A35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252.211-7007</w:t>
      </w:r>
      <w:r w:rsidRPr="00626474">
        <w:rPr>
          <w:rFonts w:ascii="Franklin Gothic Book" w:hAnsi="Franklin Gothic Book" w:cs="Arial"/>
          <w:sz w:val="16"/>
          <w:szCs w:val="16"/>
        </w:rPr>
        <w:tab/>
        <w:t>Reporting of Government-Furnished Property (if Subcontract involves access to Government property; Subcontractor to report through SAIC)</w:t>
      </w:r>
    </w:p>
    <w:p w14:paraId="67D8C5B8" w14:textId="2B9C69B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252.222-7002</w:t>
      </w:r>
      <w:r w:rsidRPr="00626474">
        <w:rPr>
          <w:rFonts w:ascii="Franklin Gothic Book" w:hAnsi="Franklin Gothic Book" w:cs="Arial"/>
          <w:sz w:val="16"/>
          <w:szCs w:val="16"/>
        </w:rPr>
        <w:tab/>
        <w:t>Compliance with Local Labor Laws (Overseas) (if Subcontract includes services outside the U.S.)</w:t>
      </w:r>
    </w:p>
    <w:p w14:paraId="0226066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252.223-7001</w:t>
      </w:r>
      <w:r w:rsidRPr="00626474">
        <w:rPr>
          <w:rFonts w:ascii="Franklin Gothic Book" w:hAnsi="Franklin Gothic Book" w:cs="Arial"/>
          <w:sz w:val="16"/>
          <w:szCs w:val="16"/>
        </w:rPr>
        <w:tab/>
        <w:t>Hazard Warning Labels (if Subcontract requires delivery of hazardous materials)</w:t>
      </w:r>
    </w:p>
    <w:p w14:paraId="07CF65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lastRenderedPageBreak/>
        <w:t>252.223-7002</w:t>
      </w:r>
      <w:r w:rsidRPr="00626474">
        <w:rPr>
          <w:rFonts w:ascii="Franklin Gothic Book" w:hAnsi="Franklin Gothic Book" w:cs="Arial"/>
          <w:sz w:val="16"/>
          <w:szCs w:val="16"/>
        </w:rPr>
        <w:tab/>
        <w:t>Safety Precautions for Ammunition and Explosives (if Subcontract involves ammunition, explosives, or propellants)</w:t>
      </w:r>
    </w:p>
    <w:p w14:paraId="3A6BE99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252.223-7003</w:t>
      </w:r>
      <w:r w:rsidRPr="00626474">
        <w:rPr>
          <w:rFonts w:ascii="Franklin Gothic Book" w:hAnsi="Franklin Gothic Book" w:cs="Arial"/>
          <w:sz w:val="16"/>
          <w:szCs w:val="16"/>
        </w:rPr>
        <w:tab/>
        <w:t>Change in Place of Performance – Ammunition and Explosives (if Subcontract involves ammunition, explosives, or propellants)</w:t>
      </w:r>
    </w:p>
    <w:p w14:paraId="58ED568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252.223-7006</w:t>
      </w:r>
      <w:r w:rsidRPr="00626474">
        <w:rPr>
          <w:rFonts w:ascii="Franklin Gothic Book" w:hAnsi="Franklin Gothic Book" w:cs="Arial"/>
          <w:sz w:val="16"/>
          <w:szCs w:val="16"/>
        </w:rPr>
        <w:tab/>
        <w:t>Prohibition on Storage, Treatment, and Disposal of Toxic or Hazardous Materials (if Seller will have access to a DoD installation; Alternate I applies if in SAIC’s contract)</w:t>
      </w:r>
    </w:p>
    <w:p w14:paraId="241D86A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252.223-7007</w:t>
      </w:r>
      <w:r w:rsidRPr="00626474">
        <w:rPr>
          <w:rFonts w:ascii="Franklin Gothic Book" w:hAnsi="Franklin Gothic Book" w:cs="Arial"/>
          <w:sz w:val="16"/>
          <w:szCs w:val="16"/>
        </w:rPr>
        <w:tab/>
        <w:t>Safeguarding Sensitive Conventional Arms, Ammunition, and Explosives (if Subcontract involves arms, ammunition, or explosives)</w:t>
      </w:r>
    </w:p>
    <w:p w14:paraId="1BC3C069"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252.225-7002 </w:t>
      </w:r>
      <w:r w:rsidRPr="00626474">
        <w:rPr>
          <w:rFonts w:ascii="Franklin Gothic Book" w:hAnsi="Franklin Gothic Book" w:cs="Arial"/>
          <w:sz w:val="16"/>
          <w:szCs w:val="16"/>
        </w:rPr>
        <w:tab/>
        <w:t>Qualifying Country Sources as Subcontractors (if Subcontract includes 252.225-7001, -7021, or -7036)</w:t>
      </w:r>
    </w:p>
    <w:p w14:paraId="3FB94CC5" w14:textId="36B51595"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252.225-7004</w:t>
      </w:r>
      <w:r w:rsidRPr="00626474">
        <w:rPr>
          <w:rFonts w:ascii="Franklin Gothic Book" w:hAnsi="Franklin Gothic Book" w:cs="Arial"/>
          <w:sz w:val="16"/>
          <w:szCs w:val="16"/>
        </w:rPr>
        <w:tab/>
        <w:t>Report of Intended Performance Outside the U.S. and Canada – Submission After Award (if Seller intends to perform, outside the U.S. and Canada, any work that exceeds $</w:t>
      </w:r>
      <w:r w:rsidR="00013B64">
        <w:rPr>
          <w:rFonts w:ascii="Franklin Gothic Book" w:hAnsi="Franklin Gothic Book" w:cs="Arial"/>
          <w:sz w:val="16"/>
          <w:szCs w:val="16"/>
        </w:rPr>
        <w:t>7</w:t>
      </w:r>
      <w:r w:rsidR="000330FF">
        <w:rPr>
          <w:rFonts w:ascii="Franklin Gothic Book" w:hAnsi="Franklin Gothic Book" w:cs="Arial"/>
          <w:sz w:val="16"/>
          <w:szCs w:val="16"/>
        </w:rPr>
        <w:t>5</w:t>
      </w:r>
      <w:r w:rsidR="00013B64">
        <w:rPr>
          <w:rFonts w:ascii="Franklin Gothic Book" w:hAnsi="Franklin Gothic Book" w:cs="Arial"/>
          <w:sz w:val="16"/>
          <w:szCs w:val="16"/>
        </w:rPr>
        <w:t>0</w:t>
      </w:r>
      <w:r w:rsidRPr="00626474">
        <w:rPr>
          <w:rFonts w:ascii="Franklin Gothic Book" w:hAnsi="Franklin Gothic Book" w:cs="Arial"/>
          <w:sz w:val="16"/>
          <w:szCs w:val="16"/>
        </w:rPr>
        <w:t>,000)</w:t>
      </w:r>
    </w:p>
    <w:p w14:paraId="42C2E62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252.225-7007</w:t>
      </w:r>
      <w:r w:rsidRPr="00626474">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4A033B2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252.225-7010</w:t>
      </w:r>
      <w:r w:rsidRPr="00626474">
        <w:rPr>
          <w:rFonts w:ascii="Franklin Gothic Book" w:hAnsi="Franklin Gothic Book" w:cs="Arial"/>
          <w:sz w:val="16"/>
          <w:szCs w:val="16"/>
        </w:rPr>
        <w:tab/>
        <w:t>Commercial Derivative Military Article – Specialty Metal Compliance Certificate (if work contains specialty metals)</w:t>
      </w:r>
    </w:p>
    <w:p w14:paraId="7902409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252.225-7011</w:t>
      </w:r>
      <w:r w:rsidRPr="00626474">
        <w:rPr>
          <w:rFonts w:ascii="Franklin Gothic Book" w:hAnsi="Franklin Gothic Book" w:cs="Arial"/>
          <w:sz w:val="16"/>
          <w:szCs w:val="16"/>
        </w:rPr>
        <w:tab/>
        <w:t>Restrictions on Acquisition of Supercomputers (if Subcontract involves delivery of supercomputers)</w:t>
      </w:r>
    </w:p>
    <w:p w14:paraId="66746B0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252.225-7013</w:t>
      </w:r>
      <w:r w:rsidRPr="00626474">
        <w:rPr>
          <w:rFonts w:ascii="Franklin Gothic Book" w:hAnsi="Franklin Gothic Book" w:cs="Arial"/>
          <w:sz w:val="16"/>
          <w:szCs w:val="16"/>
        </w:rPr>
        <w:tab/>
        <w:t>Duty Free Entry (replaces FAR 52.225-8 if supplies will be imported into the customs territory of the United States)</w:t>
      </w:r>
    </w:p>
    <w:p w14:paraId="1B3B79D0"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252.225-7015</w:t>
      </w:r>
      <w:r w:rsidRPr="00626474">
        <w:rPr>
          <w:rFonts w:ascii="Franklin Gothic Book" w:hAnsi="Franklin Gothic Book" w:cs="Arial"/>
          <w:sz w:val="16"/>
          <w:szCs w:val="16"/>
        </w:rPr>
        <w:tab/>
        <w:t>Restrictions on Acquisition of Hand or Measuring Tools (if Subcontract includes hand or measuring tools)</w:t>
      </w:r>
    </w:p>
    <w:p w14:paraId="53BCDADB"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252.225-7016</w:t>
      </w:r>
      <w:r w:rsidRPr="00626474">
        <w:rPr>
          <w:rFonts w:ascii="Franklin Gothic Book" w:hAnsi="Franklin Gothic Book" w:cs="Arial"/>
          <w:sz w:val="16"/>
          <w:szCs w:val="16"/>
        </w:rPr>
        <w:tab/>
        <w:t>Restriction on Acquisition of Ball and Roller Bearings (if deliverables contain ball or roller bearings)</w:t>
      </w:r>
    </w:p>
    <w:p w14:paraId="0F24E98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252.225-7017</w:t>
      </w:r>
      <w:r w:rsidRPr="00626474">
        <w:rPr>
          <w:rFonts w:ascii="Franklin Gothic Book" w:hAnsi="Franklin Gothic Book" w:cs="Arial"/>
          <w:sz w:val="16"/>
          <w:szCs w:val="16"/>
        </w:rPr>
        <w:tab/>
        <w:t>Photovoltaic Devices (if Subcontract provides for delivery of photovoltaic devices)</w:t>
      </w:r>
    </w:p>
    <w:p w14:paraId="16200EC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252.225-7019</w:t>
      </w:r>
      <w:r w:rsidRPr="00626474">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66E3B23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252.225-7025</w:t>
      </w:r>
      <w:r w:rsidRPr="00626474">
        <w:rPr>
          <w:rFonts w:ascii="Franklin Gothic Book" w:hAnsi="Franklin Gothic Book" w:cs="Arial"/>
          <w:sz w:val="16"/>
          <w:szCs w:val="16"/>
        </w:rPr>
        <w:tab/>
        <w:t>Restriction on Acquisition of Forgings (if Subcontract is for forging items or items that contain forging items)</w:t>
      </w:r>
    </w:p>
    <w:p w14:paraId="4839FF7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252.225-7027</w:t>
      </w:r>
      <w:r w:rsidRPr="00626474">
        <w:rPr>
          <w:rFonts w:ascii="Franklin Gothic Book" w:hAnsi="Franklin Gothic Book" w:cs="Arial"/>
          <w:sz w:val="16"/>
          <w:szCs w:val="16"/>
        </w:rPr>
        <w:tab/>
        <w:t>Restriction on Contingent Fees for Foreign Military Sales (if Subcontract supports Foreign Military Sales program)</w:t>
      </w:r>
    </w:p>
    <w:p w14:paraId="74096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252.225-7028</w:t>
      </w:r>
      <w:r w:rsidRPr="00626474">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271E2B48"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252.225-7030</w:t>
      </w:r>
      <w:r w:rsidRPr="00626474">
        <w:rPr>
          <w:rFonts w:ascii="Franklin Gothic Book" w:hAnsi="Franklin Gothic Book" w:cs="Arial"/>
          <w:sz w:val="16"/>
          <w:szCs w:val="16"/>
        </w:rPr>
        <w:tab/>
        <w:t>Restriction on Acquisition of Carbon, Alloy, and Armor Steel Plate (if Subcontract involves acquisition of carbon, alloy, or armor steel plate)</w:t>
      </w:r>
    </w:p>
    <w:p w14:paraId="4B6F203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252.225-7038</w:t>
      </w:r>
      <w:r w:rsidRPr="00626474">
        <w:rPr>
          <w:rFonts w:ascii="Franklin Gothic Book" w:hAnsi="Franklin Gothic Book" w:cs="Arial"/>
          <w:sz w:val="16"/>
          <w:szCs w:val="16"/>
        </w:rPr>
        <w:tab/>
        <w:t>Restriction on Acquisition of Air Circuit Breakers (if Subcontract includes air circuit breakers for naval vessels)</w:t>
      </w:r>
    </w:p>
    <w:p w14:paraId="01343E5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252.225-7040</w:t>
      </w:r>
      <w:r w:rsidRPr="00626474">
        <w:rPr>
          <w:rFonts w:ascii="Franklin Gothic Book" w:hAnsi="Franklin Gothic Book" w:cs="Arial"/>
          <w:sz w:val="16"/>
          <w:szCs w:val="16"/>
        </w:rPr>
        <w:tab/>
        <w:t>Contractor Personnel Authorized to Accompany U.S. Armed Forces Deployed Outside the U.S. (if supporting Armed Forces deployed outside the U.S.)</w:t>
      </w:r>
    </w:p>
    <w:p w14:paraId="4C477CD2" w14:textId="5F345609"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252.225-7042</w:t>
      </w:r>
      <w:r w:rsidRPr="00626474">
        <w:rPr>
          <w:rFonts w:ascii="Franklin Gothic Book" w:hAnsi="Franklin Gothic Book" w:cs="Arial"/>
          <w:sz w:val="16"/>
          <w:szCs w:val="16"/>
        </w:rPr>
        <w:tab/>
        <w:t>Authorization to Perform (if performance will occur in whole or in part outside the U.S.)</w:t>
      </w:r>
    </w:p>
    <w:p w14:paraId="75D590CD" w14:textId="37B31DB6" w:rsidR="002D7CF5" w:rsidRPr="00626474" w:rsidRDefault="002D7CF5"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F22CA2">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3DF84A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252.227-7038</w:t>
      </w:r>
      <w:r w:rsidRPr="00626474">
        <w:rPr>
          <w:rFonts w:ascii="Franklin Gothic Book" w:hAnsi="Franklin Gothic Book" w:cs="Arial"/>
          <w:sz w:val="16"/>
          <w:szCs w:val="16"/>
        </w:rPr>
        <w:tab/>
        <w:t>Patent Rights – Ownership by the Contractor (Large Business) (replaces FAR 52.227-11 if Subcontractor is a large business; does not apply if 52.227-13 applies)</w:t>
      </w:r>
    </w:p>
    <w:p w14:paraId="7940C6B3"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252.227-7039</w:t>
      </w:r>
      <w:r w:rsidRPr="00626474">
        <w:rPr>
          <w:rFonts w:ascii="Franklin Gothic Book" w:hAnsi="Franklin Gothic Book" w:cs="Arial"/>
          <w:sz w:val="16"/>
          <w:szCs w:val="16"/>
        </w:rPr>
        <w:tab/>
        <w:t>Patents – Reporting of Subject Inventions (applies if Subcontract includes FAR 52.227-11)</w:t>
      </w:r>
    </w:p>
    <w:p w14:paraId="73B379F6" w14:textId="08CD806A" w:rsidR="0058141A" w:rsidRDefault="007655A6" w:rsidP="00FA5B23">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252.228-7005</w:t>
      </w:r>
      <w:r w:rsidRPr="00626474">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0AA79EF" w14:textId="583ECBA2" w:rsidR="0058141A" w:rsidRDefault="0058141A"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004A79F6" w:rsidRPr="00F477A4">
        <w:rPr>
          <w:rFonts w:ascii="Franklin Gothic Book" w:hAnsi="Franklin Gothic Book" w:cs="Arial"/>
          <w:sz w:val="16"/>
          <w:szCs w:val="16"/>
        </w:rPr>
        <w:t>(if Seller is a small business and SAIC receives accelerated payments under its contract)</w:t>
      </w:r>
    </w:p>
    <w:p w14:paraId="226FE02E" w14:textId="5BFE2A52"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252.234-7004</w:t>
      </w:r>
      <w:r w:rsidRPr="00626474">
        <w:rPr>
          <w:rFonts w:ascii="Franklin Gothic Book" w:hAnsi="Franklin Gothic Book" w:cs="Arial"/>
          <w:sz w:val="16"/>
          <w:szCs w:val="16"/>
        </w:rPr>
        <w:tab/>
        <w:t>Cost and Software Data Reporting System (if Subcontract exceeds $50 million)</w:t>
      </w:r>
    </w:p>
    <w:p w14:paraId="38F803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252.235-7002 </w:t>
      </w:r>
      <w:r w:rsidRPr="00626474">
        <w:rPr>
          <w:rFonts w:ascii="Franklin Gothic Book" w:hAnsi="Franklin Gothic Book" w:cs="Arial"/>
          <w:sz w:val="16"/>
          <w:szCs w:val="16"/>
        </w:rPr>
        <w:tab/>
        <w:t>Animal Welfare (if Subcontract involves use of live vertebrate animals)</w:t>
      </w:r>
    </w:p>
    <w:p w14:paraId="1DB6A711"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252.235-7003</w:t>
      </w:r>
      <w:r w:rsidRPr="00626474">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0333F79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252.235-7004</w:t>
      </w:r>
      <w:r w:rsidRPr="00626474">
        <w:rPr>
          <w:rFonts w:ascii="Franklin Gothic Book" w:hAnsi="Franklin Gothic Book" w:cs="Arial"/>
          <w:sz w:val="16"/>
          <w:szCs w:val="16"/>
        </w:rPr>
        <w:tab/>
        <w:t>Protection of Human Subjects (if Subcontract includes research involving human subjects)</w:t>
      </w:r>
    </w:p>
    <w:p w14:paraId="7BAF23F7" w14:textId="77777777" w:rsidR="007655A6" w:rsidRPr="00626474" w:rsidRDefault="007655A6" w:rsidP="007655A6">
      <w:pPr>
        <w:pStyle w:val="Normal0"/>
        <w:spacing w:after="80"/>
        <w:ind w:left="1152" w:hanging="1152"/>
        <w:jc w:val="both"/>
        <w:rPr>
          <w:rFonts w:ascii="Franklin Gothic Book" w:hAnsi="Franklin Gothic Book" w:cs="Arial"/>
          <w:sz w:val="16"/>
          <w:szCs w:val="16"/>
          <w:highlight w:val="cyan"/>
        </w:rPr>
      </w:pPr>
      <w:r w:rsidRPr="00626474">
        <w:rPr>
          <w:rFonts w:ascii="Franklin Gothic Book" w:hAnsi="Franklin Gothic Book" w:cs="Arial"/>
          <w:sz w:val="16"/>
          <w:szCs w:val="16"/>
        </w:rPr>
        <w:t>252.235-7010</w:t>
      </w:r>
      <w:r w:rsidRPr="00626474">
        <w:rPr>
          <w:rFonts w:ascii="Franklin Gothic Book" w:hAnsi="Franklin Gothic Book" w:cs="Arial"/>
          <w:sz w:val="16"/>
          <w:szCs w:val="16"/>
        </w:rPr>
        <w:tab/>
        <w:t>Acknowledgement of Support and Disclaimer (if Subcontract includes research and development)</w:t>
      </w:r>
    </w:p>
    <w:p w14:paraId="0903A416"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252.237-7010</w:t>
      </w:r>
      <w:r w:rsidRPr="00626474">
        <w:rPr>
          <w:rFonts w:ascii="Franklin Gothic Book" w:hAnsi="Franklin Gothic Book" w:cs="Arial"/>
          <w:sz w:val="16"/>
          <w:szCs w:val="16"/>
        </w:rPr>
        <w:tab/>
        <w:t>Prohibition on Interrogation of Detainees (applies to Subcontracts for services)</w:t>
      </w:r>
    </w:p>
    <w:p w14:paraId="6BBA9304"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252.237-7019</w:t>
      </w:r>
      <w:r w:rsidRPr="00626474">
        <w:rPr>
          <w:rFonts w:ascii="Franklin Gothic Book" w:hAnsi="Franklin Gothic Book" w:cs="Arial"/>
          <w:sz w:val="16"/>
          <w:szCs w:val="16"/>
        </w:rPr>
        <w:tab/>
        <w:t>Training for Contractor Personnel Interacting with Detainees (if Subcontract requires interaction with detainees)</w:t>
      </w:r>
    </w:p>
    <w:p w14:paraId="6FA6F50A"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252.239-7000</w:t>
      </w:r>
      <w:r w:rsidRPr="00626474">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731372BF"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252.239-7001</w:t>
      </w:r>
      <w:r w:rsidRPr="00626474">
        <w:rPr>
          <w:rFonts w:ascii="Franklin Gothic Book" w:hAnsi="Franklin Gothic Book" w:cs="Arial"/>
          <w:sz w:val="16"/>
          <w:szCs w:val="16"/>
        </w:rPr>
        <w:tab/>
        <w:t>Information Assurance Contractor Training and Certification (if Subcontract involves information assurance functions as described in DoD 8570.01-M)</w:t>
      </w:r>
    </w:p>
    <w:p w14:paraId="4C25FBC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252.239-7010</w:t>
      </w:r>
      <w:r w:rsidRPr="00626474">
        <w:rPr>
          <w:rFonts w:ascii="Franklin Gothic Book" w:hAnsi="Franklin Gothic Book" w:cs="Arial"/>
          <w:sz w:val="16"/>
          <w:szCs w:val="16"/>
        </w:rPr>
        <w:tab/>
        <w:t>Cloud Computing Services (if Subcontract involves cloud services)</w:t>
      </w:r>
    </w:p>
    <w:p w14:paraId="6839CF65"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252.239-7016</w:t>
      </w:r>
      <w:r w:rsidRPr="00626474">
        <w:rPr>
          <w:rFonts w:ascii="Franklin Gothic Book" w:hAnsi="Franklin Gothic Book" w:cs="Arial"/>
          <w:sz w:val="16"/>
          <w:szCs w:val="16"/>
        </w:rPr>
        <w:tab/>
        <w:t>Telecommunications Security Equipment, Devices, Techniques, and Services (if Subcontract requires securing telecommunications)</w:t>
      </w:r>
    </w:p>
    <w:p w14:paraId="0CD6536D"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252.239-7018</w:t>
      </w:r>
      <w:r w:rsidRPr="00626474">
        <w:rPr>
          <w:rFonts w:ascii="Franklin Gothic Book" w:hAnsi="Franklin Gothic Book" w:cs="Arial"/>
          <w:sz w:val="16"/>
          <w:szCs w:val="16"/>
        </w:rPr>
        <w:tab/>
        <w:t>Supply Chain Risk (if Subcontract involves development or delivery of information technology)</w:t>
      </w:r>
    </w:p>
    <w:p w14:paraId="154B2822"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 xml:space="preserve">252.245-7004 </w:t>
      </w:r>
      <w:r w:rsidRPr="00626474">
        <w:rPr>
          <w:rFonts w:ascii="Franklin Gothic Book" w:hAnsi="Franklin Gothic Book" w:cs="Arial"/>
          <w:sz w:val="16"/>
          <w:szCs w:val="16"/>
        </w:rPr>
        <w:tab/>
        <w:t>Reporting, Reutilization, and Disposal (if Subcontract involves access to Government property)</w:t>
      </w:r>
    </w:p>
    <w:p w14:paraId="7F4F6847"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252.246-7003</w:t>
      </w:r>
      <w:r w:rsidRPr="00626474">
        <w:rPr>
          <w:rFonts w:ascii="Franklin Gothic Book" w:hAnsi="Franklin Gothic Book" w:cs="Arial"/>
          <w:sz w:val="16"/>
          <w:szCs w:val="16"/>
        </w:rPr>
        <w:tab/>
        <w:t>Notification of Potential Safety Issues (if required by DFARS 252.246-7003(f))</w:t>
      </w:r>
    </w:p>
    <w:p w14:paraId="24607A62" w14:textId="77777777" w:rsidR="007655A6"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252.246-7007</w:t>
      </w:r>
      <w:r w:rsidRPr="00626474">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2D6E981E" w14:textId="06CE82E1" w:rsidR="007964CD" w:rsidRPr="00626474" w:rsidRDefault="007964CD" w:rsidP="007655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2443CE8E" w14:textId="77777777" w:rsidR="007655A6" w:rsidRPr="00626474" w:rsidRDefault="007655A6" w:rsidP="007655A6">
      <w:pPr>
        <w:pStyle w:val="Normal0"/>
        <w:spacing w:after="8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252.247-7003</w:t>
      </w:r>
      <w:r w:rsidRPr="00626474">
        <w:rPr>
          <w:rFonts w:ascii="Franklin Gothic Book" w:hAnsi="Franklin Gothic Book" w:cs="Arial"/>
          <w:sz w:val="16"/>
          <w:szCs w:val="16"/>
        </w:rPr>
        <w:tab/>
        <w:t>Pass-Through of Motor Carrier Fuel Surcharge Adjustment to the Cost Bearer (if Seller is a motor carrier, broker, or freight forwarder)</w:t>
      </w:r>
    </w:p>
    <w:p w14:paraId="5857E5F7" w14:textId="77777777" w:rsidR="007655A6" w:rsidRPr="00626474" w:rsidRDefault="007655A6" w:rsidP="007655A6">
      <w:pPr>
        <w:pStyle w:val="Normal0"/>
        <w:ind w:left="1152" w:hanging="1152"/>
        <w:jc w:val="both"/>
        <w:rPr>
          <w:rFonts w:ascii="Franklin Gothic Book" w:hAnsi="Franklin Gothic Book" w:cs="Arial"/>
          <w:b/>
          <w:sz w:val="16"/>
          <w:szCs w:val="16"/>
        </w:rPr>
      </w:pPr>
      <w:r w:rsidRPr="00626474">
        <w:rPr>
          <w:rFonts w:ascii="Franklin Gothic Book" w:hAnsi="Franklin Gothic Book" w:cs="Arial"/>
          <w:sz w:val="16"/>
          <w:szCs w:val="16"/>
        </w:rPr>
        <w:t>252.247-7023</w:t>
      </w:r>
      <w:r w:rsidRPr="00626474">
        <w:rPr>
          <w:rFonts w:ascii="Franklin Gothic Book" w:hAnsi="Franklin Gothic Book" w:cs="Arial"/>
          <w:sz w:val="16"/>
          <w:szCs w:val="16"/>
        </w:rPr>
        <w:tab/>
        <w:t>Transportation of Supplies by Sea – Basic (replaces FAR 52.247-64 if Subcontract includes ocean transportation of supplies)</w:t>
      </w:r>
      <w:r w:rsidRPr="00626474">
        <w:rPr>
          <w:rFonts w:ascii="Franklin Gothic Book" w:hAnsi="Franklin Gothic Book" w:cs="Arial"/>
          <w:sz w:val="16"/>
          <w:szCs w:val="16"/>
        </w:rPr>
        <w:br/>
      </w:r>
    </w:p>
    <w:p w14:paraId="3F1E2067" w14:textId="77777777" w:rsidR="007655A6" w:rsidRPr="00626474" w:rsidRDefault="007655A6" w:rsidP="00626474">
      <w:pPr>
        <w:pStyle w:val="Normal0"/>
        <w:keepNext/>
        <w:spacing w:after="80"/>
        <w:ind w:left="1152" w:hanging="1152"/>
        <w:jc w:val="both"/>
        <w:rPr>
          <w:rFonts w:ascii="Franklin Gothic Demi" w:hAnsi="Franklin Gothic Demi" w:cs="Arial"/>
          <w:sz w:val="18"/>
          <w:szCs w:val="18"/>
        </w:rPr>
      </w:pPr>
      <w:r w:rsidRPr="00626474">
        <w:rPr>
          <w:rFonts w:ascii="Franklin Gothic Demi" w:hAnsi="Franklin Gothic Demi" w:cs="Arial"/>
          <w:sz w:val="18"/>
          <w:szCs w:val="18"/>
        </w:rPr>
        <w:t>Applicable if Checked</w:t>
      </w:r>
    </w:p>
    <w:p w14:paraId="0145114E" w14:textId="3DA8D626" w:rsidR="00464A72" w:rsidRPr="00143F16" w:rsidRDefault="00E6141B" w:rsidP="00464A72">
      <w:pPr>
        <w:pStyle w:val="Normal0"/>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1264456123"/>
          <w14:checkbox>
            <w14:checked w14:val="1"/>
            <w14:checkedState w14:val="2612" w14:font="MS Gothic"/>
            <w14:uncheckedState w14:val="2610" w14:font="MS Gothic"/>
          </w14:checkbox>
        </w:sdtPr>
        <w:sdtEndPr/>
        <w:sdtContent>
          <w:r w:rsidR="002E1F4D">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w:t>
      </w:r>
      <w:r w:rsidR="007655A6" w:rsidRPr="00626474">
        <w:rPr>
          <w:rFonts w:ascii="Franklin Gothic Book" w:hAnsi="Franklin Gothic Book" w:cs="Arial"/>
          <w:color w:val="000000" w:themeColor="text1"/>
          <w:sz w:val="16"/>
          <w:szCs w:val="16"/>
        </w:rPr>
        <w:t>252.204-7012</w:t>
      </w:r>
      <w:r w:rsidR="007655A6" w:rsidRPr="00626474">
        <w:rPr>
          <w:rFonts w:ascii="Franklin Gothic Book" w:hAnsi="Franklin Gothic Book" w:cs="Arial"/>
          <w:color w:val="000000" w:themeColor="text1"/>
          <w:sz w:val="16"/>
          <w:szCs w:val="16"/>
        </w:rPr>
        <w:tab/>
        <w:t>Safeguarding Covered Defense Information and Cyber Incident Reporting</w:t>
      </w:r>
      <w:r w:rsidR="008E5A48">
        <w:rPr>
          <w:rFonts w:ascii="Franklin Gothic Book" w:hAnsi="Franklin Gothic Book" w:cs="Arial"/>
          <w:color w:val="000000" w:themeColor="text1"/>
          <w:sz w:val="16"/>
          <w:szCs w:val="16"/>
        </w:rPr>
        <w:t xml:space="preserve"> (Seller shall </w:t>
      </w:r>
      <w:r w:rsidR="00551F94">
        <w:rPr>
          <w:rFonts w:ascii="Franklin Gothic Book" w:hAnsi="Franklin Gothic Book" w:cs="Arial"/>
          <w:color w:val="000000" w:themeColor="text1"/>
          <w:sz w:val="16"/>
          <w:szCs w:val="16"/>
        </w:rPr>
        <w:t>comply with additional cyber security requirements in the terms and conditions to the extent applicable)</w:t>
      </w:r>
      <w:r w:rsidR="00551F94" w:rsidDel="00D84C2C">
        <w:rPr>
          <w:rFonts w:ascii="Franklin Gothic Book" w:hAnsi="Franklin Gothic Book" w:cs="Arial"/>
          <w:color w:val="000000" w:themeColor="text1"/>
          <w:sz w:val="16"/>
          <w:szCs w:val="16"/>
        </w:rPr>
        <w:t xml:space="preserve"> </w:t>
      </w:r>
    </w:p>
    <w:p w14:paraId="428578CB" w14:textId="233F9E18" w:rsidR="00464A72" w:rsidRPr="00626474" w:rsidRDefault="00E6141B" w:rsidP="00464A72">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sidR="002E1F4D">
            <w:rPr>
              <w:rFonts w:ascii="MS Gothic" w:eastAsia="MS Gothic" w:hAnsi="MS Gothic" w:cs="Arial" w:hint="eastAsia"/>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252.204-7020</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NIST SP 800-171 DoD Assessment Requirements</w:t>
      </w:r>
      <w:r w:rsidR="00464A72" w:rsidDel="00D84C2C">
        <w:rPr>
          <w:rFonts w:ascii="Franklin Gothic Book" w:hAnsi="Franklin Gothic Book" w:cs="Arial"/>
          <w:color w:val="000000" w:themeColor="text1"/>
          <w:sz w:val="16"/>
          <w:szCs w:val="16"/>
        </w:rPr>
        <w:t xml:space="preserve"> </w:t>
      </w:r>
    </w:p>
    <w:p w14:paraId="0D55FAFA" w14:textId="6E3B108D" w:rsidR="00464A72" w:rsidRPr="00626474" w:rsidRDefault="00E6141B" w:rsidP="00FA5B23">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464A72" w:rsidRPr="00626474">
            <w:rPr>
              <w:rFonts w:ascii="Segoe UI Symbol" w:eastAsia="MS Gothic" w:hAnsi="Segoe UI Symbol" w:cs="Segoe UI Symbol"/>
              <w:sz w:val="16"/>
              <w:szCs w:val="16"/>
            </w:rPr>
            <w:t>☐</w:t>
          </w:r>
        </w:sdtContent>
      </w:sdt>
      <w:r w:rsidR="00464A72" w:rsidRPr="00626474">
        <w:rPr>
          <w:rFonts w:ascii="Franklin Gothic Book" w:hAnsi="Franklin Gothic Book" w:cs="Arial"/>
          <w:sz w:val="16"/>
          <w:szCs w:val="16"/>
        </w:rPr>
        <w:t xml:space="preserve"> </w:t>
      </w:r>
      <w:r w:rsidR="00464A72">
        <w:rPr>
          <w:rFonts w:ascii="Franklin Gothic Book" w:hAnsi="Franklin Gothic Book" w:cs="Arial"/>
          <w:color w:val="000000" w:themeColor="text1"/>
          <w:sz w:val="16"/>
          <w:szCs w:val="16"/>
        </w:rPr>
        <w:t>252.204-7021</w:t>
      </w:r>
      <w:r w:rsidR="00464A72" w:rsidRPr="00626474">
        <w:rPr>
          <w:rFonts w:ascii="Franklin Gothic Book" w:hAnsi="Franklin Gothic Book" w:cs="Arial"/>
          <w:color w:val="000000" w:themeColor="text1"/>
          <w:sz w:val="16"/>
          <w:szCs w:val="16"/>
        </w:rPr>
        <w:tab/>
      </w:r>
      <w:r w:rsidR="00464A72">
        <w:rPr>
          <w:rFonts w:ascii="Franklin Gothic Book" w:hAnsi="Franklin Gothic Book" w:cs="Arial"/>
          <w:color w:val="000000" w:themeColor="text1"/>
          <w:sz w:val="16"/>
          <w:szCs w:val="16"/>
        </w:rPr>
        <w:t>Contractor Compliance with the Cybersecurity Maturity Model Certification Level Requirement</w:t>
      </w:r>
      <w:r w:rsidR="00464A72" w:rsidDel="00D84C2C">
        <w:rPr>
          <w:rFonts w:ascii="Franklin Gothic Book" w:hAnsi="Franklin Gothic Book" w:cs="Arial"/>
          <w:color w:val="000000" w:themeColor="text1"/>
          <w:sz w:val="16"/>
          <w:szCs w:val="16"/>
        </w:rPr>
        <w:t xml:space="preserve"> </w:t>
      </w:r>
    </w:p>
    <w:p w14:paraId="5394397C" w14:textId="0B8305A3"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27960068"/>
          <w14:checkbox>
            <w14:checked w14:val="1"/>
            <w14:checkedState w14:val="2612" w14:font="MS Gothic"/>
            <w14:uncheckedState w14:val="2610" w14:font="MS Gothic"/>
          </w14:checkbox>
        </w:sdtPr>
        <w:sdtEndPr/>
        <w:sdtContent>
          <w:r w:rsidR="002E1F4D">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252.211-7006</w:t>
      </w:r>
      <w:r w:rsidR="007655A6" w:rsidRPr="00626474">
        <w:rPr>
          <w:rFonts w:ascii="Franklin Gothic Book" w:hAnsi="Franklin Gothic Book" w:cs="Arial"/>
          <w:sz w:val="16"/>
          <w:szCs w:val="16"/>
        </w:rPr>
        <w:tab/>
        <w:t>Passive Radio Frequency Identification</w:t>
      </w:r>
    </w:p>
    <w:p w14:paraId="786E24B6" w14:textId="77777777" w:rsidR="007655A6"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504898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252.217-7001</w:t>
      </w:r>
      <w:r w:rsidR="007655A6" w:rsidRPr="00626474">
        <w:rPr>
          <w:rFonts w:ascii="Franklin Gothic Book" w:hAnsi="Franklin Gothic Book" w:cs="Arial"/>
          <w:sz w:val="16"/>
          <w:szCs w:val="16"/>
        </w:rPr>
        <w:tab/>
        <w:t>Surge Option</w:t>
      </w:r>
    </w:p>
    <w:p w14:paraId="1A29D8D1" w14:textId="01939394"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(a)(1) of the clause, Buyer may increase the quantity of supplies or services called for under this contract by no more than </w:t>
      </w:r>
      <w:r w:rsidR="00D64EBF">
        <w:rPr>
          <w:rFonts w:ascii="Franklin Gothic Book" w:hAnsi="Franklin Gothic Book" w:cs="Arial"/>
          <w:sz w:val="16"/>
          <w:szCs w:val="16"/>
          <w:highlight w:val="cyan"/>
        </w:rPr>
        <w:fldChar w:fldCharType="begin">
          <w:ffData>
            <w:name w:val="Text9"/>
            <w:enabled/>
            <w:calcOnExit w:val="0"/>
            <w:textInput>
              <w:default w:val="[insert percentage]"/>
            </w:textInput>
          </w:ffData>
        </w:fldChar>
      </w:r>
      <w:bookmarkStart w:id="0" w:name="Text9"/>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percentage]</w:t>
      </w:r>
      <w:r w:rsidR="00D64EBF">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725E6132" w14:textId="4BA7C981" w:rsidR="009E40B6" w:rsidRPr="00626474" w:rsidRDefault="00E6141B" w:rsidP="001332D5">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2902056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252.219-7004</w:t>
      </w:r>
      <w:r w:rsidR="007655A6" w:rsidRPr="00626474">
        <w:rPr>
          <w:rFonts w:ascii="Franklin Gothic Book" w:hAnsi="Franklin Gothic Book" w:cs="Arial"/>
          <w:sz w:val="16"/>
          <w:szCs w:val="16"/>
        </w:rPr>
        <w:tab/>
        <w:t>Small Business Subcontracting Plan (Test Program) (replaces FAR 52.219-9 if checked and Seller participates in DFARS test program)</w:t>
      </w:r>
    </w:p>
    <w:p w14:paraId="2AA35633" w14:textId="77777777" w:rsidR="007655A6"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359658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252.222-7000</w:t>
      </w:r>
      <w:r w:rsidR="007655A6" w:rsidRPr="00626474">
        <w:rPr>
          <w:rFonts w:ascii="Franklin Gothic Book" w:hAnsi="Franklin Gothic Book" w:cs="Arial"/>
          <w:sz w:val="16"/>
          <w:szCs w:val="16"/>
        </w:rPr>
        <w:tab/>
        <w:t>Restrictions on Employment of Personnel</w:t>
      </w:r>
    </w:p>
    <w:p w14:paraId="2351F2C6" w14:textId="738F4260" w:rsidR="008A558D" w:rsidRPr="00626474" w:rsidRDefault="008A558D" w:rsidP="008A558D">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In accordance with (a) of the clause, the Seller shall employ in</w:t>
      </w:r>
      <w:r w:rsidR="00D64EBF">
        <w:rPr>
          <w:rFonts w:ascii="Franklin Gothic Book" w:hAnsi="Franklin Gothic Book" w:cs="Arial"/>
          <w:sz w:val="16"/>
          <w:szCs w:val="16"/>
        </w:rPr>
        <w:t xml:space="preserve">dividuals who are residents of </w:t>
      </w:r>
      <w:r w:rsidR="00D64EBF">
        <w:rPr>
          <w:rFonts w:ascii="Franklin Gothic Book" w:hAnsi="Franklin Gothic Book" w:cs="Arial"/>
          <w:sz w:val="16"/>
          <w:szCs w:val="16"/>
          <w:highlight w:val="cyan"/>
        </w:rPr>
        <w:fldChar w:fldCharType="begin">
          <w:ffData>
            <w:name w:val=""/>
            <w:enabled/>
            <w:calcOnExit w:val="0"/>
            <w:textInput>
              <w:default w:val="[insert territory]"/>
            </w:textInput>
          </w:ffData>
        </w:fldChar>
      </w:r>
      <w:r w:rsidR="00D64EBF">
        <w:rPr>
          <w:rFonts w:ascii="Franklin Gothic Book" w:hAnsi="Franklin Gothic Book" w:cs="Arial"/>
          <w:sz w:val="16"/>
          <w:szCs w:val="16"/>
          <w:highlight w:val="cyan"/>
        </w:rPr>
        <w:instrText xml:space="preserve"> FORMTEXT </w:instrText>
      </w:r>
      <w:r w:rsidR="00D64EBF">
        <w:rPr>
          <w:rFonts w:ascii="Franklin Gothic Book" w:hAnsi="Franklin Gothic Book" w:cs="Arial"/>
          <w:sz w:val="16"/>
          <w:szCs w:val="16"/>
          <w:highlight w:val="cyan"/>
        </w:rPr>
      </w:r>
      <w:r w:rsidR="00D64EBF">
        <w:rPr>
          <w:rFonts w:ascii="Franklin Gothic Book" w:hAnsi="Franklin Gothic Book" w:cs="Arial"/>
          <w:sz w:val="16"/>
          <w:szCs w:val="16"/>
          <w:highlight w:val="cyan"/>
        </w:rPr>
        <w:fldChar w:fldCharType="separate"/>
      </w:r>
      <w:r w:rsidR="00D64EBF">
        <w:rPr>
          <w:rFonts w:ascii="Franklin Gothic Book" w:hAnsi="Franklin Gothic Book" w:cs="Arial"/>
          <w:noProof/>
          <w:sz w:val="16"/>
          <w:szCs w:val="16"/>
          <w:highlight w:val="cyan"/>
        </w:rPr>
        <w:t>[insert territory]</w:t>
      </w:r>
      <w:r w:rsidR="00D64EBF">
        <w:rPr>
          <w:rFonts w:ascii="Franklin Gothic Book" w:hAnsi="Franklin Gothic Book" w:cs="Arial"/>
          <w:sz w:val="16"/>
          <w:szCs w:val="16"/>
          <w:highlight w:val="cyan"/>
        </w:rPr>
        <w:fldChar w:fldCharType="end"/>
      </w:r>
    </w:p>
    <w:p w14:paraId="572EB5B2" w14:textId="5967CF7F"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sidR="002E1F4D">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252.225-7001</w:t>
      </w:r>
      <w:r w:rsidR="007655A6" w:rsidRPr="00626474">
        <w:rPr>
          <w:rFonts w:ascii="Franklin Gothic Book" w:hAnsi="Franklin Gothic Book" w:cs="Arial"/>
          <w:sz w:val="16"/>
          <w:szCs w:val="16"/>
        </w:rPr>
        <w:tab/>
        <w:t xml:space="preserve">Buy American and Balance of Payments Program </w:t>
      </w:r>
      <w:r w:rsidR="007655A6" w:rsidRPr="00626474">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w:t>
      </w:r>
    </w:p>
    <w:p w14:paraId="35FD5F55"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5436808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252.225-7008</w:t>
      </w:r>
      <w:r w:rsidR="007655A6" w:rsidRPr="00626474">
        <w:rPr>
          <w:rFonts w:ascii="Franklin Gothic Book" w:hAnsi="Franklin Gothic Book" w:cs="Arial"/>
          <w:sz w:val="16"/>
          <w:szCs w:val="16"/>
        </w:rPr>
        <w:tab/>
        <w:t>Restriction on Acquisition of Specialty Metals</w:t>
      </w:r>
    </w:p>
    <w:p w14:paraId="543F0869"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252.225-7009</w:t>
      </w:r>
      <w:r w:rsidR="007655A6" w:rsidRPr="00626474">
        <w:rPr>
          <w:rFonts w:ascii="Franklin Gothic Book" w:hAnsi="Franklin Gothic Book" w:cs="Arial"/>
          <w:sz w:val="16"/>
          <w:szCs w:val="16"/>
        </w:rPr>
        <w:tab/>
        <w:t xml:space="preserve">Restriction on Acquisition of Certain Articles Containing Specialty Metals </w:t>
      </w:r>
    </w:p>
    <w:p w14:paraId="11327765" w14:textId="3EDAF1C4"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94601799"/>
          <w14:checkbox>
            <w14:checked w14:val="1"/>
            <w14:checkedState w14:val="2612" w14:font="MS Gothic"/>
            <w14:uncheckedState w14:val="2610" w14:font="MS Gothic"/>
          </w14:checkbox>
        </w:sdtPr>
        <w:sdtEndPr/>
        <w:sdtContent>
          <w:r w:rsidR="002E1F4D">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252.225-7021</w:t>
      </w:r>
      <w:r w:rsidR="007655A6" w:rsidRPr="00626474">
        <w:rPr>
          <w:rFonts w:ascii="Franklin Gothic Book" w:hAnsi="Franklin Gothic Book" w:cs="Arial"/>
          <w:sz w:val="16"/>
          <w:szCs w:val="16"/>
        </w:rPr>
        <w:tab/>
        <w:t>Trade Agreements</w:t>
      </w:r>
      <w:r w:rsidR="007655A6" w:rsidRPr="00626474">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581B0999"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3962385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252.225-7026</w:t>
      </w:r>
      <w:r w:rsidR="007655A6" w:rsidRPr="00626474">
        <w:rPr>
          <w:rFonts w:ascii="Franklin Gothic Book" w:hAnsi="Franklin Gothic Book" w:cs="Arial"/>
          <w:sz w:val="16"/>
          <w:szCs w:val="16"/>
        </w:rPr>
        <w:tab/>
        <w:t>Acquisition Restricted to Products or Services from Afghanistan</w:t>
      </w:r>
    </w:p>
    <w:p w14:paraId="204C1D5B" w14:textId="10D29692" w:rsidR="007655A6" w:rsidRPr="00626474" w:rsidRDefault="00E6141B" w:rsidP="007655A6">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sidR="002E1F4D">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252.225-7036</w:t>
      </w:r>
      <w:r w:rsidR="007655A6" w:rsidRPr="00626474">
        <w:rPr>
          <w:rFonts w:ascii="Franklin Gothic Book" w:hAnsi="Franklin Gothic Book" w:cs="Arial"/>
          <w:sz w:val="16"/>
          <w:szCs w:val="16"/>
        </w:rPr>
        <w:tab/>
        <w:t>Buy American – Free Trade Agreements – Balance of Payments Program</w:t>
      </w:r>
      <w:r w:rsidR="00DE4B55">
        <w:rPr>
          <w:rFonts w:ascii="Franklin Gothic Book" w:hAnsi="Franklin Gothic Book" w:cs="Arial"/>
          <w:sz w:val="16"/>
          <w:szCs w:val="16"/>
        </w:rPr>
        <w:t xml:space="preserve"> </w:t>
      </w:r>
      <w:r w:rsidR="007655A6" w:rsidRPr="00626474">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sidR="002E1F4D">
            <w:rPr>
              <w:rFonts w:ascii="MS Gothic" w:eastAsia="MS Gothic" w:hAnsi="MS Gothic" w:cs="Arial" w:hint="eastAsia"/>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r w:rsidR="007655A6" w:rsidRPr="00626474">
        <w:rPr>
          <w:rFonts w:ascii="Franklin Gothic Book" w:hAnsi="Franklin Gothic Book" w:cs="Arial"/>
          <w:sz w:val="16"/>
          <w:szCs w:val="16"/>
        </w:rPr>
        <w:tab/>
      </w:r>
    </w:p>
    <w:p w14:paraId="230EFFAE" w14:textId="77777777" w:rsidR="007655A6" w:rsidRPr="00626474" w:rsidRDefault="00E6141B" w:rsidP="007655A6">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III</w:t>
      </w:r>
      <w:r w:rsidR="007655A6" w:rsidRPr="00626474">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IV</w:t>
      </w:r>
      <w:r w:rsidR="007655A6" w:rsidRPr="00626474">
        <w:rPr>
          <w:rFonts w:ascii="Franklin Gothic Book" w:hAnsi="Franklin Gothic Book" w:cs="Arial"/>
          <w:sz w:val="16"/>
          <w:szCs w:val="16"/>
          <w:lang w:val="de-DE"/>
        </w:rPr>
        <w:tab/>
      </w:r>
    </w:p>
    <w:p w14:paraId="117384F7" w14:textId="77777777" w:rsidR="007655A6" w:rsidRDefault="00E6141B" w:rsidP="007655A6">
      <w:pPr>
        <w:pStyle w:val="Normal0"/>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lang w:val="de-DE"/>
            </w:rPr>
            <w:t>☐</w:t>
          </w:r>
        </w:sdtContent>
      </w:sdt>
      <w:r w:rsidR="007655A6" w:rsidRPr="00626474">
        <w:rPr>
          <w:rFonts w:ascii="Franklin Gothic Book" w:hAnsi="Franklin Gothic Book" w:cs="Arial"/>
          <w:sz w:val="16"/>
          <w:szCs w:val="16"/>
          <w:lang w:val="de-DE"/>
        </w:rPr>
        <w:t xml:space="preserve"> Alternate V</w:t>
      </w:r>
    </w:p>
    <w:p w14:paraId="21567F32" w14:textId="624E5E4C" w:rsidR="00197224" w:rsidRDefault="00E6141B" w:rsidP="00197224">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49520414"/>
          <w14:checkbox>
            <w14:checked w14:val="0"/>
            <w14:checkedState w14:val="2612" w14:font="MS Gothic"/>
            <w14:uncheckedState w14:val="2610" w14:font="MS Gothic"/>
          </w14:checkbox>
        </w:sdtPr>
        <w:sdtEndPr/>
        <w:sdtContent>
          <w:r w:rsidR="00197224" w:rsidRPr="00626474">
            <w:rPr>
              <w:rFonts w:ascii="Segoe UI Symbol" w:eastAsia="MS Gothic" w:hAnsi="Segoe UI Symbol" w:cs="Segoe UI Symbol"/>
              <w:sz w:val="16"/>
              <w:szCs w:val="16"/>
            </w:rPr>
            <w:t>☐</w:t>
          </w:r>
        </w:sdtContent>
      </w:sdt>
      <w:r w:rsidR="00197224" w:rsidRPr="00626474">
        <w:rPr>
          <w:rFonts w:ascii="Franklin Gothic Book" w:hAnsi="Franklin Gothic Book" w:cs="Arial"/>
          <w:sz w:val="16"/>
          <w:szCs w:val="16"/>
        </w:rPr>
        <w:t xml:space="preserve"> 252.225-7043</w:t>
      </w:r>
      <w:r w:rsidR="00197224" w:rsidRPr="00626474">
        <w:rPr>
          <w:rFonts w:ascii="Franklin Gothic Book" w:hAnsi="Franklin Gothic Book" w:cs="Arial"/>
          <w:sz w:val="16"/>
          <w:szCs w:val="16"/>
        </w:rPr>
        <w:tab/>
        <w:t>Anti-Terrorism/Force Protection Policy for Defense Contractors Outside the U.S.</w:t>
      </w:r>
      <w:r w:rsidR="00197224">
        <w:rPr>
          <w:rFonts w:ascii="Franklin Gothic Book" w:hAnsi="Franklin Gothic Book" w:cs="Arial"/>
          <w:sz w:val="16"/>
          <w:szCs w:val="16"/>
        </w:rPr>
        <w:t xml:space="preserve"> </w:t>
      </w:r>
      <w:r w:rsidR="00197224" w:rsidRPr="001055AB">
        <w:rPr>
          <w:rFonts w:ascii="Franklin Gothic Book" w:hAnsi="Franklin Gothic Book" w:cs="Arial"/>
          <w:sz w:val="16"/>
          <w:szCs w:val="16"/>
        </w:rPr>
        <w:t>(if Subcontract involves performance or travel outside the U.S.)</w:t>
      </w:r>
      <w:r w:rsidR="00197224">
        <w:rPr>
          <w:rFonts w:ascii="Franklin Gothic Book" w:hAnsi="Franklin Gothic Book" w:cs="Arial"/>
          <w:sz w:val="16"/>
          <w:szCs w:val="16"/>
        </w:rPr>
        <w:t xml:space="preserve"> </w:t>
      </w:r>
      <w:r w:rsidR="00197224" w:rsidRPr="00626474">
        <w:rPr>
          <w:rFonts w:ascii="Franklin Gothic Book" w:hAnsi="Franklin Gothic Book" w:cs="Arial"/>
          <w:sz w:val="16"/>
          <w:szCs w:val="16"/>
        </w:rPr>
        <w:t xml:space="preserve"> </w:t>
      </w:r>
      <w:bookmarkStart w:id="1" w:name="_GoBack"/>
      <w:bookmarkEnd w:id="1"/>
    </w:p>
    <w:p w14:paraId="3AC9DB29" w14:textId="77777777" w:rsidR="008C1B51" w:rsidRDefault="00197224" w:rsidP="008C1B51">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7C0A78A" w14:textId="6CE99586"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04119379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252.225-7047</w:t>
      </w:r>
      <w:r w:rsidR="007655A6" w:rsidRPr="00626474">
        <w:rPr>
          <w:rFonts w:ascii="Franklin Gothic Book" w:hAnsi="Franklin Gothic Book" w:cs="Arial"/>
          <w:sz w:val="16"/>
          <w:szCs w:val="16"/>
        </w:rPr>
        <w:tab/>
        <w:t>Exports by Approved Community Member in Performance of the Contract</w:t>
      </w:r>
    </w:p>
    <w:p w14:paraId="54E80843"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25556189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252.227-7015</w:t>
      </w:r>
      <w:r w:rsidR="007655A6" w:rsidRPr="00626474">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6491D5D8"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678925529"/>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252.227-7020</w:t>
      </w:r>
      <w:r w:rsidR="007655A6" w:rsidRPr="00626474">
        <w:rPr>
          <w:rFonts w:ascii="Franklin Gothic Book" w:hAnsi="Franklin Gothic Book" w:cs="Arial"/>
          <w:sz w:val="16"/>
          <w:szCs w:val="16"/>
        </w:rPr>
        <w:tab/>
        <w:t>Rights in Special Works (replaces 252.227-7013, -7014, and -7015 if checked, unless otherwise stated)</w:t>
      </w:r>
    </w:p>
    <w:p w14:paraId="49C5A1B3"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8191931"/>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252.227-7021</w:t>
      </w:r>
      <w:r w:rsidR="007655A6" w:rsidRPr="00626474">
        <w:rPr>
          <w:rFonts w:ascii="Franklin Gothic Book" w:hAnsi="Franklin Gothic Book" w:cs="Arial"/>
          <w:sz w:val="16"/>
          <w:szCs w:val="16"/>
        </w:rPr>
        <w:tab/>
        <w:t>Rights in Data – Existing Works (replaces 252.227-7013, -7014, and -7015 if checked, unless otherwise stated)</w:t>
      </w:r>
    </w:p>
    <w:p w14:paraId="3DD92EE3"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513571884"/>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252.227-7032</w:t>
      </w:r>
      <w:r w:rsidR="007655A6" w:rsidRPr="00626474">
        <w:rPr>
          <w:rFonts w:ascii="Franklin Gothic Book" w:hAnsi="Franklin Gothic Book" w:cs="Arial"/>
          <w:sz w:val="16"/>
          <w:szCs w:val="16"/>
        </w:rPr>
        <w:tab/>
        <w:t xml:space="preserve">Rights in Technical Data and Computer Software (Foreign) (replaces 252.227-7013, </w:t>
      </w:r>
      <w:r w:rsidR="007655A6" w:rsidRPr="00626474">
        <w:rPr>
          <w:rFonts w:ascii="Franklin Gothic Book" w:hAnsi="Franklin Gothic Book" w:cs="Arial"/>
          <w:sz w:val="16"/>
          <w:szCs w:val="16"/>
        </w:rPr>
        <w:noBreakHyphen/>
        <w:t>7014, and -7015 if checked, unless otherwise stated)</w:t>
      </w:r>
    </w:p>
    <w:p w14:paraId="4FE892A8"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9931871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252.227-7038</w:t>
      </w:r>
      <w:r w:rsidR="007655A6" w:rsidRPr="00626474">
        <w:rPr>
          <w:rFonts w:ascii="Franklin Gothic Book" w:hAnsi="Franklin Gothic Book" w:cs="Arial"/>
          <w:sz w:val="16"/>
          <w:szCs w:val="16"/>
        </w:rPr>
        <w:tab/>
        <w:t xml:space="preserve">Patent Rights – Ownership by the Contractor (Large Business) </w:t>
      </w:r>
      <w:r w:rsidR="007655A6" w:rsidRPr="00626474">
        <w:rPr>
          <w:rFonts w:ascii="Franklin Gothic Book" w:hAnsi="Franklin Gothic Book" w:cs="Arial"/>
          <w:sz w:val="16"/>
          <w:szCs w:val="16"/>
        </w:rPr>
        <w:br/>
      </w:r>
      <w:sdt>
        <w:sdtPr>
          <w:rPr>
            <w:rFonts w:ascii="Franklin Gothic Book" w:hAnsi="Franklin Gothic Book" w:cs="Arial"/>
            <w:sz w:val="16"/>
            <w:szCs w:val="16"/>
          </w:rPr>
          <w:id w:val="798427696"/>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 </w:t>
      </w:r>
      <w:r w:rsidR="007655A6" w:rsidRPr="00626474">
        <w:rPr>
          <w:rFonts w:ascii="Franklin Gothic Book" w:hAnsi="Franklin Gothic Book" w:cs="Arial"/>
          <w:sz w:val="16"/>
          <w:szCs w:val="16"/>
        </w:rPr>
        <w:tab/>
      </w:r>
      <w:sdt>
        <w:sdtPr>
          <w:rPr>
            <w:rFonts w:ascii="Franklin Gothic Book" w:hAnsi="Franklin Gothic Book" w:cs="Arial"/>
            <w:sz w:val="16"/>
            <w:szCs w:val="16"/>
          </w:rPr>
          <w:id w:val="64941007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Alternate II</w:t>
      </w:r>
    </w:p>
    <w:p w14:paraId="284F08DB"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1964636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252.228-7000</w:t>
      </w:r>
      <w:r w:rsidR="007655A6" w:rsidRPr="00626474">
        <w:rPr>
          <w:rFonts w:ascii="Franklin Gothic Book" w:hAnsi="Franklin Gothic Book" w:cs="Arial"/>
          <w:sz w:val="16"/>
          <w:szCs w:val="16"/>
        </w:rPr>
        <w:tab/>
        <w:t>Reimbursement for War Hazard Losses</w:t>
      </w:r>
    </w:p>
    <w:p w14:paraId="7B137A85"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9044315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252.228-7001</w:t>
      </w:r>
      <w:r w:rsidR="007655A6" w:rsidRPr="00626474">
        <w:rPr>
          <w:rFonts w:ascii="Franklin Gothic Book" w:hAnsi="Franklin Gothic Book" w:cs="Arial"/>
          <w:sz w:val="16"/>
          <w:szCs w:val="16"/>
        </w:rPr>
        <w:tab/>
        <w:t>Ground and Flight Risk</w:t>
      </w:r>
    </w:p>
    <w:p w14:paraId="35502CAA"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995753515"/>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252.228-7003</w:t>
      </w:r>
      <w:r w:rsidR="007655A6" w:rsidRPr="00626474">
        <w:rPr>
          <w:rFonts w:ascii="Franklin Gothic Book" w:hAnsi="Franklin Gothic Book" w:cs="Arial"/>
          <w:sz w:val="16"/>
          <w:szCs w:val="16"/>
        </w:rPr>
        <w:tab/>
        <w:t>Capture and Detention</w:t>
      </w:r>
    </w:p>
    <w:p w14:paraId="5FCE4268"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843021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252.229-7011</w:t>
      </w:r>
      <w:r w:rsidR="007655A6" w:rsidRPr="00626474">
        <w:rPr>
          <w:rFonts w:ascii="Franklin Gothic Book" w:hAnsi="Franklin Gothic Book" w:cs="Arial"/>
          <w:sz w:val="16"/>
          <w:szCs w:val="16"/>
        </w:rPr>
        <w:tab/>
        <w:t>Reporting of Foreign Taxes – U.S. Assistance</w:t>
      </w:r>
      <w:r w:rsidR="007655A6" w:rsidRPr="00626474">
        <w:rPr>
          <w:rFonts w:ascii="Franklin Gothic Book" w:hAnsi="Franklin Gothic Book" w:cs="Arial"/>
          <w:sz w:val="16"/>
          <w:szCs w:val="16"/>
        </w:rPr>
        <w:tab/>
      </w:r>
    </w:p>
    <w:p w14:paraId="06D68905" w14:textId="77777777" w:rsidR="007655A6" w:rsidRPr="00626474"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69551968"/>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252.234-7002</w:t>
      </w:r>
      <w:r w:rsidR="007655A6" w:rsidRPr="00626474">
        <w:rPr>
          <w:rFonts w:ascii="Franklin Gothic Book" w:hAnsi="Franklin Gothic Book" w:cs="Arial"/>
          <w:sz w:val="16"/>
          <w:szCs w:val="16"/>
        </w:rPr>
        <w:tab/>
        <w:t xml:space="preserve">Earned Value Management System </w:t>
      </w:r>
    </w:p>
    <w:p w14:paraId="6F53343E" w14:textId="3F04DDFC" w:rsidR="007655A6" w:rsidRDefault="00E6141B" w:rsidP="007655A6">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65624713"/>
          <w14:checkbox>
            <w14:checked w14:val="0"/>
            <w14:checkedState w14:val="2612" w14:font="MS Gothic"/>
            <w14:uncheckedState w14:val="2610" w14:font="MS Gothic"/>
          </w14:checkbox>
        </w:sdtPr>
        <w:sdtEndPr/>
        <w:sdtContent>
          <w:r w:rsidR="007655A6" w:rsidRPr="00626474">
            <w:rPr>
              <w:rFonts w:ascii="Segoe UI Symbol" w:eastAsia="MS Gothic" w:hAnsi="Segoe UI Symbol" w:cs="Segoe UI Symbol"/>
              <w:sz w:val="16"/>
              <w:szCs w:val="16"/>
            </w:rPr>
            <w:t>☐</w:t>
          </w:r>
        </w:sdtContent>
      </w:sdt>
      <w:r w:rsidR="007655A6" w:rsidRPr="00626474">
        <w:rPr>
          <w:rFonts w:ascii="Franklin Gothic Book" w:hAnsi="Franklin Gothic Book" w:cs="Arial"/>
          <w:sz w:val="16"/>
          <w:szCs w:val="16"/>
        </w:rPr>
        <w:t xml:space="preserve"> 252.246-7004</w:t>
      </w:r>
      <w:r w:rsidR="007655A6" w:rsidRPr="00626474">
        <w:rPr>
          <w:rFonts w:ascii="Franklin Gothic Book" w:hAnsi="Franklin Gothic Book" w:cs="Arial"/>
          <w:sz w:val="16"/>
          <w:szCs w:val="16"/>
        </w:rPr>
        <w:tab/>
        <w:t xml:space="preserve">Safety of Facilities, Infrastructure, and Equipment for Military Operations </w:t>
      </w:r>
    </w:p>
    <w:p w14:paraId="4B2DA625" w14:textId="77777777" w:rsidR="007A7D2A" w:rsidRPr="00626474" w:rsidRDefault="007A7D2A" w:rsidP="007655A6">
      <w:pPr>
        <w:pStyle w:val="Normal0"/>
        <w:spacing w:after="80"/>
        <w:ind w:left="1440" w:hanging="1440"/>
        <w:jc w:val="both"/>
        <w:rPr>
          <w:rFonts w:ascii="Franklin Gothic Book" w:hAnsi="Franklin Gothic Book" w:cs="Arial"/>
          <w:sz w:val="16"/>
          <w:szCs w:val="16"/>
        </w:rPr>
      </w:pPr>
    </w:p>
    <w:sectPr w:rsidR="007A7D2A" w:rsidRPr="00626474" w:rsidSect="007655A6">
      <w:headerReference w:type="even" r:id="rId13"/>
      <w:footerReference w:type="even" r:id="rId14"/>
      <w:headerReference w:type="first" r:id="rId15"/>
      <w:footerReference w:type="first" r:id="rId16"/>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E406" w14:textId="77777777" w:rsidR="00E6141B" w:rsidRDefault="00E6141B">
      <w:r>
        <w:separator/>
      </w:r>
    </w:p>
  </w:endnote>
  <w:endnote w:type="continuationSeparator" w:id="0">
    <w:p w14:paraId="46C53E8F" w14:textId="77777777" w:rsidR="00E6141B" w:rsidRDefault="00E614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60F83" w14:textId="1724B361" w:rsidR="00526A6F" w:rsidRPr="00E43429" w:rsidRDefault="00DB6E59" w:rsidP="00526A6F">
    <w:pPr>
      <w:pBdr>
        <w:top w:val="double" w:sz="4" w:space="1" w:color="auto"/>
      </w:pBdr>
      <w:tabs>
        <w:tab w:val="center" w:pos="5400"/>
        <w:tab w:val="right" w:pos="10800"/>
      </w:tabs>
      <w:rPr>
        <w:rFonts w:ascii="Franklin Gothic Book" w:hAnsi="Franklin Gothic Book"/>
        <w:iCs/>
        <w:color w:val="000000"/>
        <w:sz w:val="18"/>
        <w:szCs w:val="18"/>
      </w:rPr>
    </w:pPr>
    <w:r>
      <w:rPr>
        <w:rFonts w:ascii="Franklin Gothic Book" w:hAnsi="Franklin Gothic Book"/>
        <w:iCs/>
        <w:color w:val="000000"/>
        <w:sz w:val="18"/>
        <w:szCs w:val="18"/>
      </w:rPr>
      <w:t>D</w:t>
    </w:r>
    <w:r w:rsidR="00526A6F" w:rsidRPr="00E43429">
      <w:rPr>
        <w:rFonts w:ascii="Franklin Gothic Book" w:hAnsi="Franklin Gothic Book"/>
        <w:iCs/>
        <w:color w:val="000000"/>
        <w:sz w:val="18"/>
        <w:szCs w:val="18"/>
      </w:rPr>
      <w:t>FAR</w:t>
    </w:r>
    <w:r>
      <w:rPr>
        <w:rFonts w:ascii="Franklin Gothic Book" w:hAnsi="Franklin Gothic Book"/>
        <w:iCs/>
        <w:color w:val="000000"/>
        <w:sz w:val="18"/>
        <w:szCs w:val="18"/>
      </w:rPr>
      <w:t>S</w:t>
    </w:r>
    <w:r w:rsidR="00526A6F" w:rsidRPr="00E43429">
      <w:rPr>
        <w:rFonts w:ascii="Franklin Gothic Book" w:hAnsi="Franklin Gothic Book"/>
        <w:iCs/>
        <w:color w:val="000000"/>
        <w:sz w:val="18"/>
        <w:szCs w:val="18"/>
      </w:rPr>
      <w:t xml:space="preserve"> Clauses </w:t>
    </w:r>
    <w:r w:rsidR="00A122EF" w:rsidRPr="00E43429">
      <w:rPr>
        <w:rFonts w:ascii="Franklin Gothic Book" w:hAnsi="Franklin Gothic Book"/>
        <w:iCs/>
        <w:color w:val="000000"/>
        <w:sz w:val="18"/>
        <w:szCs w:val="18"/>
      </w:rPr>
      <w:t>–</w:t>
    </w:r>
    <w:r w:rsidR="000106FC">
      <w:rPr>
        <w:rFonts w:ascii="Franklin Gothic Book" w:hAnsi="Franklin Gothic Book"/>
        <w:iCs/>
        <w:color w:val="000000"/>
        <w:sz w:val="18"/>
        <w:szCs w:val="18"/>
      </w:rPr>
      <w:t xml:space="preserve"> Non-</w:t>
    </w:r>
    <w:r w:rsidR="00A122EF" w:rsidRPr="00E43429">
      <w:rPr>
        <w:rFonts w:ascii="Franklin Gothic Book" w:hAnsi="Franklin Gothic Book"/>
        <w:iCs/>
        <w:color w:val="000000"/>
        <w:sz w:val="18"/>
        <w:szCs w:val="18"/>
      </w:rPr>
      <w:t>Commercial Items</w:t>
    </w:r>
    <w:r w:rsidR="00526A6F" w:rsidRPr="00E43429">
      <w:rPr>
        <w:rFonts w:ascii="Franklin Gothic Book" w:hAnsi="Franklin Gothic Book"/>
        <w:iCs/>
        <w:color w:val="000000"/>
        <w:sz w:val="18"/>
        <w:szCs w:val="18"/>
      </w:rPr>
      <w:tab/>
      <w:t xml:space="preserve">(Rev. </w:t>
    </w:r>
    <w:r w:rsidR="00BC58E0">
      <w:rPr>
        <w:rFonts w:ascii="Franklin Gothic Book" w:hAnsi="Franklin Gothic Book"/>
        <w:iCs/>
        <w:color w:val="000000"/>
        <w:sz w:val="18"/>
        <w:szCs w:val="18"/>
      </w:rPr>
      <w:t>12/07</w:t>
    </w:r>
    <w:r w:rsidR="00526A6F" w:rsidRPr="00E43429">
      <w:rPr>
        <w:rFonts w:ascii="Franklin Gothic Book" w:hAnsi="Franklin Gothic Book"/>
        <w:iCs/>
        <w:color w:val="000000"/>
        <w:sz w:val="18"/>
        <w:szCs w:val="18"/>
      </w:rPr>
      <w:t>/20</w:t>
    </w:r>
    <w:r w:rsidR="006B021C">
      <w:rPr>
        <w:rFonts w:ascii="Franklin Gothic Book" w:hAnsi="Franklin Gothic Book"/>
        <w:iCs/>
        <w:color w:val="000000"/>
        <w:sz w:val="18"/>
        <w:szCs w:val="18"/>
      </w:rPr>
      <w:t>20</w:t>
    </w:r>
    <w:r w:rsidR="00526A6F" w:rsidRPr="00E43429">
      <w:rPr>
        <w:rFonts w:ascii="Franklin Gothic Book" w:hAnsi="Franklin Gothic Book"/>
        <w:iCs/>
        <w:color w:val="000000"/>
        <w:sz w:val="18"/>
        <w:szCs w:val="18"/>
      </w:rPr>
      <w:t>)</w:t>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2E1F4D">
      <w:rPr>
        <w:rFonts w:ascii="Franklin Gothic Book" w:hAnsi="Franklin Gothic Book"/>
        <w:noProof/>
        <w:sz w:val="18"/>
        <w:szCs w:val="18"/>
      </w:rPr>
      <w:t>3</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526A6F" w:rsidRPr="00E43429">
      <w:rPr>
        <w:rFonts w:ascii="Franklin Gothic Book" w:hAnsi="Franklin Gothic Book"/>
        <w:noProof/>
        <w:sz w:val="18"/>
        <w:szCs w:val="18"/>
      </w:rPr>
      <w:t>3</w:t>
    </w:r>
  </w:p>
  <w:p w14:paraId="09D853D8" w14:textId="5C0AF1AC"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5A996E" w14:textId="77777777" w:rsidR="00E6141B" w:rsidRDefault="00E6141B">
      <w:r>
        <w:separator/>
      </w:r>
    </w:p>
  </w:footnote>
  <w:footnote w:type="continuationSeparator" w:id="0">
    <w:p w14:paraId="6EE6B9D6" w14:textId="77777777" w:rsidR="00E6141B" w:rsidRDefault="00E614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79F0BDA5"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8326C47" w14:textId="5FBEE232" w:rsidR="00526A6F" w:rsidRDefault="00DB6E59"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DEFENSE </w:t>
    </w:r>
    <w:r w:rsidR="00526A6F" w:rsidRPr="00A565F9">
      <w:rPr>
        <w:rFonts w:ascii="Franklin Gothic Medium" w:hAnsi="Franklin Gothic Medium"/>
        <w:szCs w:val="24"/>
      </w:rPr>
      <w:t>F</w:t>
    </w:r>
    <w:r w:rsidR="00526A6F">
      <w:rPr>
        <w:rFonts w:ascii="Franklin Gothic Medium" w:hAnsi="Franklin Gothic Medium"/>
        <w:szCs w:val="24"/>
      </w:rPr>
      <w:t xml:space="preserve">EDERAL ACQUISITION REGULATION </w:t>
    </w:r>
    <w:r>
      <w:rPr>
        <w:rFonts w:ascii="Franklin Gothic Medium" w:hAnsi="Franklin Gothic Medium"/>
        <w:szCs w:val="24"/>
      </w:rPr>
      <w:t xml:space="preserve">SUPPLEMENT </w:t>
    </w:r>
    <w:r w:rsidR="00526A6F">
      <w:rPr>
        <w:rFonts w:ascii="Franklin Gothic Medium" w:hAnsi="Franklin Gothic Medium"/>
        <w:szCs w:val="24"/>
      </w:rPr>
      <w:t>(</w:t>
    </w:r>
    <w:r>
      <w:rPr>
        <w:rFonts w:ascii="Franklin Gothic Medium" w:hAnsi="Franklin Gothic Medium"/>
        <w:szCs w:val="24"/>
      </w:rPr>
      <w:t>D</w:t>
    </w:r>
    <w:r w:rsidR="00526A6F">
      <w:rPr>
        <w:rFonts w:ascii="Franklin Gothic Medium" w:hAnsi="Franklin Gothic Medium"/>
        <w:szCs w:val="24"/>
      </w:rPr>
      <w:t>F</w:t>
    </w:r>
    <w:r w:rsidR="00526A6F" w:rsidRPr="00A565F9">
      <w:rPr>
        <w:rFonts w:ascii="Franklin Gothic Medium" w:hAnsi="Franklin Gothic Medium"/>
        <w:szCs w:val="24"/>
      </w:rPr>
      <w:t>AR</w:t>
    </w:r>
    <w:r>
      <w:rPr>
        <w:rFonts w:ascii="Franklin Gothic Medium" w:hAnsi="Franklin Gothic Medium"/>
        <w:szCs w:val="24"/>
      </w:rPr>
      <w:t>S</w:t>
    </w:r>
    <w:r w:rsidR="00526A6F">
      <w:rPr>
        <w:rFonts w:ascii="Franklin Gothic Medium" w:hAnsi="Franklin Gothic Medium"/>
        <w:szCs w:val="24"/>
      </w:rPr>
      <w:t>)</w:t>
    </w:r>
    <w:r w:rsidR="00526A6F" w:rsidRPr="00A565F9">
      <w:rPr>
        <w:rFonts w:ascii="Franklin Gothic Medium" w:hAnsi="Franklin Gothic Medium"/>
        <w:szCs w:val="24"/>
      </w:rPr>
      <w:t xml:space="preserve"> CLAUSES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3351EBC5"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5EE5DCBB"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13B64"/>
    <w:rsid w:val="00024BC1"/>
    <w:rsid w:val="00032DC2"/>
    <w:rsid w:val="000330FF"/>
    <w:rsid w:val="000843CA"/>
    <w:rsid w:val="0008628D"/>
    <w:rsid w:val="000B39B5"/>
    <w:rsid w:val="000B6D39"/>
    <w:rsid w:val="000D2931"/>
    <w:rsid w:val="000E283E"/>
    <w:rsid w:val="001055AB"/>
    <w:rsid w:val="00110901"/>
    <w:rsid w:val="001332D5"/>
    <w:rsid w:val="00133ADD"/>
    <w:rsid w:val="00143F16"/>
    <w:rsid w:val="00197224"/>
    <w:rsid w:val="001B0B35"/>
    <w:rsid w:val="001B7D24"/>
    <w:rsid w:val="001F1408"/>
    <w:rsid w:val="00201882"/>
    <w:rsid w:val="00253A44"/>
    <w:rsid w:val="00296382"/>
    <w:rsid w:val="002D7CF5"/>
    <w:rsid w:val="002E1F4D"/>
    <w:rsid w:val="00447C23"/>
    <w:rsid w:val="00455D40"/>
    <w:rsid w:val="00464A72"/>
    <w:rsid w:val="00467ED6"/>
    <w:rsid w:val="004949E3"/>
    <w:rsid w:val="004A79F6"/>
    <w:rsid w:val="004C6127"/>
    <w:rsid w:val="004E1CA7"/>
    <w:rsid w:val="004F7F9F"/>
    <w:rsid w:val="00526A6F"/>
    <w:rsid w:val="00551F94"/>
    <w:rsid w:val="0056401E"/>
    <w:rsid w:val="0058141A"/>
    <w:rsid w:val="005A65AE"/>
    <w:rsid w:val="005D1C17"/>
    <w:rsid w:val="00626474"/>
    <w:rsid w:val="00635D5F"/>
    <w:rsid w:val="00642667"/>
    <w:rsid w:val="006662D7"/>
    <w:rsid w:val="0066682C"/>
    <w:rsid w:val="00693191"/>
    <w:rsid w:val="006B021C"/>
    <w:rsid w:val="006B19CF"/>
    <w:rsid w:val="006B3E8F"/>
    <w:rsid w:val="006B5912"/>
    <w:rsid w:val="006D769F"/>
    <w:rsid w:val="006E699C"/>
    <w:rsid w:val="006E73CE"/>
    <w:rsid w:val="006F4C05"/>
    <w:rsid w:val="00710E49"/>
    <w:rsid w:val="00711C09"/>
    <w:rsid w:val="00742A1F"/>
    <w:rsid w:val="007655A6"/>
    <w:rsid w:val="007964CD"/>
    <w:rsid w:val="007A0D4E"/>
    <w:rsid w:val="007A7D2A"/>
    <w:rsid w:val="007B28D2"/>
    <w:rsid w:val="007B67E3"/>
    <w:rsid w:val="007C6338"/>
    <w:rsid w:val="007F1E24"/>
    <w:rsid w:val="00824090"/>
    <w:rsid w:val="00856EBD"/>
    <w:rsid w:val="00876B30"/>
    <w:rsid w:val="0089405F"/>
    <w:rsid w:val="008A558D"/>
    <w:rsid w:val="008B5FBC"/>
    <w:rsid w:val="008C0F5A"/>
    <w:rsid w:val="008C1B51"/>
    <w:rsid w:val="008E5A48"/>
    <w:rsid w:val="00936B39"/>
    <w:rsid w:val="00961D41"/>
    <w:rsid w:val="00977EA0"/>
    <w:rsid w:val="009B36FB"/>
    <w:rsid w:val="009E40B6"/>
    <w:rsid w:val="00A00ABA"/>
    <w:rsid w:val="00A122EF"/>
    <w:rsid w:val="00A333CE"/>
    <w:rsid w:val="00A706D2"/>
    <w:rsid w:val="00A750C2"/>
    <w:rsid w:val="00A83BE1"/>
    <w:rsid w:val="00A9120C"/>
    <w:rsid w:val="00AB7899"/>
    <w:rsid w:val="00AE4EFD"/>
    <w:rsid w:val="00B43F34"/>
    <w:rsid w:val="00B621A4"/>
    <w:rsid w:val="00BB445E"/>
    <w:rsid w:val="00BC58E0"/>
    <w:rsid w:val="00BC609C"/>
    <w:rsid w:val="00BD4222"/>
    <w:rsid w:val="00BE0B6A"/>
    <w:rsid w:val="00BF028E"/>
    <w:rsid w:val="00C069FA"/>
    <w:rsid w:val="00C345D3"/>
    <w:rsid w:val="00C65E74"/>
    <w:rsid w:val="00C7365E"/>
    <w:rsid w:val="00C73A35"/>
    <w:rsid w:val="00C85672"/>
    <w:rsid w:val="00CA636F"/>
    <w:rsid w:val="00CF59C1"/>
    <w:rsid w:val="00D33859"/>
    <w:rsid w:val="00D62A52"/>
    <w:rsid w:val="00D64EBF"/>
    <w:rsid w:val="00D84C2C"/>
    <w:rsid w:val="00DA55C9"/>
    <w:rsid w:val="00DB6E59"/>
    <w:rsid w:val="00DE4B55"/>
    <w:rsid w:val="00E35851"/>
    <w:rsid w:val="00E43429"/>
    <w:rsid w:val="00E6141B"/>
    <w:rsid w:val="00E6513F"/>
    <w:rsid w:val="00E80AD2"/>
    <w:rsid w:val="00EA2AF3"/>
    <w:rsid w:val="00ED2326"/>
    <w:rsid w:val="00EE79B8"/>
    <w:rsid w:val="00EF00A1"/>
    <w:rsid w:val="00EF1ADD"/>
    <w:rsid w:val="00F22CA2"/>
    <w:rsid w:val="00F34147"/>
    <w:rsid w:val="00F477A4"/>
    <w:rsid w:val="00F57E92"/>
    <w:rsid w:val="00F7017F"/>
    <w:rsid w:val="00FA31A3"/>
    <w:rsid w:val="00FA5B23"/>
    <w:rsid w:val="00FC787F"/>
    <w:rsid w:val="00FD50DA"/>
    <w:rsid w:val="00FF4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8acb7ae3a843b541af801338cfdab40c">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FBD3A-6B9C-4FAA-AF74-CD8E3BAC578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571FD34-4B4A-4772-998F-224EDC16A0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B6B13A9-8AA5-4664-8912-4AE50383695F}">
  <ds:schemaRefs>
    <ds:schemaRef ds:uri="http://schemas.microsoft.com/sharepoint/v3/contenttype/forms"/>
  </ds:schemaRefs>
</ds:datastoreItem>
</file>

<file path=customXml/itemProps4.xml><?xml version="1.0" encoding="utf-8"?>
<ds:datastoreItem xmlns:ds="http://schemas.openxmlformats.org/officeDocument/2006/customXml" ds:itemID="{786AED12-6F4F-4FF4-B9AC-C8EE5F38E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2300</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2020-12-07T18:38:00Z</dcterms:created>
  <dcterms:modified xsi:type="dcterms:W3CDTF">2020-12-07T18:38:00Z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0x010100D8DAAA22F1A13443800D476207494CAC</vt:lpwstr>
  </property>
</Properties>
</file>