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proofErr w:type="gramStart"/>
      <w:r w:rsidRPr="005E4FA2">
        <w:rPr>
          <w:rFonts w:ascii="Franklin Gothic Book" w:hAnsi="Franklin Gothic Book"/>
          <w:szCs w:val="20"/>
        </w:rPr>
        <w:t>All</w:t>
      </w:r>
      <w:proofErr w:type="gramEnd"/>
      <w:r w:rsidRPr="005E4FA2">
        <w:rPr>
          <w:rFonts w:ascii="Franklin Gothic Book" w:hAnsi="Franklin Gothic Book"/>
          <w:szCs w:val="20"/>
        </w:rPr>
        <w:t xml:space="preserve">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in excess of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w:t>
      </w:r>
      <w:proofErr w:type="gramStart"/>
      <w:r w:rsidRPr="005E4FA2">
        <w:rPr>
          <w:rFonts w:ascii="Franklin Gothic Book" w:hAnsi="Franklin Gothic Book"/>
          <w:szCs w:val="20"/>
        </w:rPr>
        <w:t>All</w:t>
      </w:r>
      <w:proofErr w:type="gramEnd"/>
      <w:r w:rsidRPr="005E4FA2">
        <w:rPr>
          <w:rFonts w:ascii="Franklin Gothic Book" w:hAnsi="Franklin Gothic Book"/>
          <w:szCs w:val="20"/>
        </w:rPr>
        <w:t xml:space="preserve">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proofErr w:type="spellStart"/>
      <w:r w:rsidRPr="005E4FA2">
        <w:rPr>
          <w:rFonts w:ascii="Franklin Gothic Book" w:hAnsi="Franklin Gothic Book"/>
          <w:szCs w:val="20"/>
        </w:rPr>
        <w:t>Acceptance</w:t>
      </w:r>
      <w:proofErr w:type="spellEnd"/>
      <w:r w:rsidRPr="005E4FA2">
        <w:rPr>
          <w:rFonts w:ascii="Franklin Gothic Book" w:hAnsi="Franklin Gothic Book"/>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patent, </w:t>
      </w:r>
      <w:r w:rsidRPr="005E4FA2">
        <w:rPr>
          <w:rFonts w:ascii="Franklin Gothic Book" w:hAnsi="Franklin Gothic Book" w:cs="Calibri"/>
          <w:sz w:val="20"/>
          <w:szCs w:val="20"/>
        </w:rPr>
        <w:lastRenderedPageBreak/>
        <w:t>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 xml:space="preserve">pon Buyer's request Seller agrees to provide Certificates of Insurance evidencing that the required insurance coverage is in force. The required insurance </w:t>
      </w:r>
      <w:proofErr w:type="spellStart"/>
      <w:r w:rsidRPr="005E4FA2">
        <w:rPr>
          <w:rFonts w:ascii="Franklin Gothic Book" w:hAnsi="Franklin Gothic Book"/>
          <w:szCs w:val="20"/>
        </w:rPr>
        <w:t>coverages</w:t>
      </w:r>
      <w:proofErr w:type="spellEnd"/>
      <w:r w:rsidRPr="005E4FA2">
        <w:rPr>
          <w:rFonts w:ascii="Franklin Gothic Book" w:hAnsi="Franklin Gothic Book"/>
          <w:szCs w:val="20"/>
        </w:rPr>
        <w:t xml:space="preserve"> below shall be primary and non-contributing with respect to any other insurance that may be maintained by Buyer. The below required </w:t>
      </w:r>
      <w:proofErr w:type="spellStart"/>
      <w:r w:rsidRPr="005E4FA2">
        <w:rPr>
          <w:rFonts w:ascii="Franklin Gothic Book" w:hAnsi="Franklin Gothic Book"/>
          <w:szCs w:val="20"/>
        </w:rPr>
        <w:t>coverages</w:t>
      </w:r>
      <w:proofErr w:type="spellEnd"/>
      <w:r w:rsidRPr="005E4FA2">
        <w:rPr>
          <w:rFonts w:ascii="Franklin Gothic Book" w:hAnsi="Franklin Gothic Book"/>
          <w:szCs w:val="20"/>
        </w:rPr>
        <w:t xml:space="preserve">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w:t>
      </w:r>
      <w:proofErr w:type="spellStart"/>
      <w:r w:rsidRPr="001A5440">
        <w:rPr>
          <w:rFonts w:ascii="Franklin Gothic Book" w:hAnsi="Franklin Gothic Book" w:cs="Arial"/>
          <w:sz w:val="20"/>
          <w:szCs w:val="20"/>
        </w:rPr>
        <w:t>Longshore</w:t>
      </w:r>
      <w:proofErr w:type="spellEnd"/>
      <w:r w:rsidRPr="001A5440">
        <w:rPr>
          <w:rFonts w:ascii="Franklin Gothic Book" w:hAnsi="Franklin Gothic Book" w:cs="Arial"/>
          <w:sz w:val="20"/>
          <w:szCs w:val="20"/>
        </w:rPr>
        <w:t xml:space="preserv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w:t>
      </w:r>
      <w:proofErr w:type="spellStart"/>
      <w:r w:rsidRPr="001A5440">
        <w:rPr>
          <w:rFonts w:ascii="Franklin Gothic Book" w:hAnsi="Franklin Gothic Book" w:cs="Arial"/>
          <w:sz w:val="20"/>
          <w:szCs w:val="20"/>
        </w:rPr>
        <w:t>USL&amp;H</w:t>
      </w:r>
      <w:proofErr w:type="spellEnd"/>
      <w:r w:rsidRPr="001A5440">
        <w:rPr>
          <w:rFonts w:ascii="Franklin Gothic Book" w:hAnsi="Franklin Gothic Book" w:cs="Arial"/>
          <w:sz w:val="20"/>
          <w:szCs w:val="20"/>
        </w:rPr>
        <w:t>) coverage for employees engaged in work on or near navigable waters of the United States, and Defense Base Act (</w:t>
      </w:r>
      <w:proofErr w:type="spellStart"/>
      <w:r w:rsidRPr="001A5440">
        <w:rPr>
          <w:rFonts w:ascii="Franklin Gothic Book" w:hAnsi="Franklin Gothic Book" w:cs="Arial"/>
          <w:sz w:val="20"/>
          <w:szCs w:val="20"/>
        </w:rPr>
        <w:t>DBA</w:t>
      </w:r>
      <w:proofErr w:type="spellEnd"/>
      <w:r w:rsidRPr="001A5440">
        <w:rPr>
          <w:rFonts w:ascii="Franklin Gothic Book" w:hAnsi="Franklin Gothic Book" w:cs="Arial"/>
          <w:sz w:val="20"/>
          <w:szCs w:val="20"/>
        </w:rPr>
        <w:t>)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w:t>
      </w:r>
      <w:proofErr w:type="gramStart"/>
      <w:r w:rsidRPr="001A5440">
        <w:rPr>
          <w:rFonts w:ascii="Franklin Gothic Book" w:hAnsi="Franklin Gothic Book" w:cs="Arial"/>
          <w:sz w:val="20"/>
          <w:szCs w:val="20"/>
        </w:rPr>
        <w:t>policy(</w:t>
      </w:r>
      <w:proofErr w:type="spellStart"/>
      <w:proofErr w:type="gramEnd"/>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w:t>
      </w:r>
      <w:proofErr w:type="spellStart"/>
      <w:r w:rsidRPr="001A5440">
        <w:rPr>
          <w:rFonts w:ascii="Franklin Gothic Book" w:hAnsi="Franklin Gothic Book" w:cs="Arial"/>
          <w:sz w:val="20"/>
          <w:szCs w:val="20"/>
        </w:rPr>
        <w:t>Insureds</w:t>
      </w:r>
      <w:proofErr w:type="spellEnd"/>
      <w:r w:rsidRPr="001A5440">
        <w:rPr>
          <w:rFonts w:ascii="Franklin Gothic Book" w:hAnsi="Franklin Gothic Book" w:cs="Arial"/>
          <w:sz w:val="20"/>
          <w:szCs w:val="20"/>
        </w:rPr>
        <w:t xml:space="preserve">.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w:t>
      </w:r>
      <w:proofErr w:type="spellStart"/>
      <w:r w:rsidR="00585E77" w:rsidRPr="00585E77">
        <w:rPr>
          <w:rFonts w:ascii="Franklin Gothic Book" w:hAnsi="Franklin Gothic Book" w:cs="Arial"/>
          <w:bCs/>
          <w:sz w:val="20"/>
          <w:szCs w:val="20"/>
        </w:rPr>
        <w:t>ITAR</w:t>
      </w:r>
      <w:proofErr w:type="spellEnd"/>
      <w:r w:rsidR="00585E77" w:rsidRPr="00585E77">
        <w:rPr>
          <w:rFonts w:ascii="Franklin Gothic Book" w:hAnsi="Franklin Gothic Book" w:cs="Arial"/>
          <w:bCs/>
          <w:sz w:val="20"/>
          <w:szCs w:val="20"/>
        </w:rPr>
        <w:t xml:space="preserve">”)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w:t>
      </w:r>
      <w:proofErr w:type="spellStart"/>
      <w:r w:rsidR="00585E77" w:rsidRPr="00585E77">
        <w:rPr>
          <w:rFonts w:ascii="Franklin Gothic Book" w:hAnsi="Franklin Gothic Book" w:cs="Arial"/>
          <w:bCs/>
          <w:sz w:val="20"/>
          <w:szCs w:val="20"/>
        </w:rPr>
        <w:t>ITAR</w:t>
      </w:r>
      <w:proofErr w:type="spellEnd"/>
      <w:r w:rsidR="00585E77" w:rsidRPr="00585E77">
        <w:rPr>
          <w:rFonts w:ascii="Franklin Gothic Book" w:hAnsi="Franklin Gothic Book" w:cs="Arial"/>
          <w:bCs/>
          <w:sz w:val="20"/>
          <w:szCs w:val="20"/>
        </w:rPr>
        <w:t xml:space="preserve">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w:t>
      </w:r>
      <w:proofErr w:type="spellStart"/>
      <w:r w:rsidR="00AB7BD3" w:rsidRPr="00A61CC4">
        <w:rPr>
          <w:rFonts w:ascii="Franklin Gothic Book" w:hAnsi="Franklin Gothic Book" w:cs="Arial"/>
          <w:sz w:val="20"/>
          <w:szCs w:val="20"/>
        </w:rPr>
        <w:t>U.S.C</w:t>
      </w:r>
      <w:proofErr w:type="spellEnd"/>
      <w:r w:rsidR="00AB7BD3" w:rsidRPr="00A61CC4">
        <w:rPr>
          <w:rFonts w:ascii="Franklin Gothic Book" w:hAnsi="Franklin Gothic Book" w:cs="Arial"/>
          <w:sz w:val="20"/>
          <w:szCs w:val="20"/>
        </w:rPr>
        <w:t xml:space="preserve">. 2409 and </w:t>
      </w:r>
      <w:proofErr w:type="spellStart"/>
      <w:r w:rsidR="00AB7BD3" w:rsidRPr="00A61CC4">
        <w:rPr>
          <w:rFonts w:ascii="Franklin Gothic Book" w:hAnsi="Franklin Gothic Book" w:cs="Arial"/>
          <w:sz w:val="20"/>
          <w:szCs w:val="20"/>
        </w:rPr>
        <w:t>DFARS</w:t>
      </w:r>
      <w:proofErr w:type="spellEnd"/>
      <w:r w:rsidR="00AB7BD3" w:rsidRPr="00A61CC4">
        <w:rPr>
          <w:rFonts w:ascii="Franklin Gothic Book" w:hAnsi="Franklin Gothic Book" w:cs="Arial"/>
          <w:sz w:val="20"/>
          <w:szCs w:val="20"/>
        </w:rPr>
        <w:t xml:space="preserve">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w:t>
      </w:r>
      <w:proofErr w:type="spellStart"/>
      <w:r w:rsidRPr="007B47B2">
        <w:rPr>
          <w:rFonts w:ascii="Franklin Gothic Book" w:hAnsi="Franklin Gothic Book"/>
        </w:rPr>
        <w:t>NIST</w:t>
      </w:r>
      <w:proofErr w:type="spellEnd"/>
      <w:r w:rsidRPr="007B47B2">
        <w:rPr>
          <w:rFonts w:ascii="Franklin Gothic Book" w:hAnsi="Franklin Gothic Book"/>
        </w:rPr>
        <w:t xml:space="preserve">)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proofErr w:type="spellStart"/>
      <w:r w:rsidRPr="007B47B2">
        <w:rPr>
          <w:rFonts w:ascii="Franklin Gothic Book" w:hAnsi="Franklin Gothic Book"/>
        </w:rPr>
        <w:t>SAIC’s</w:t>
      </w:r>
      <w:proofErr w:type="spellEnd"/>
      <w:r w:rsidRPr="007B47B2">
        <w:rPr>
          <w:rFonts w:ascii="Franklin Gothic Book" w:hAnsi="Franklin Gothic Book"/>
        </w:rPr>
        <w:t xml:space="preserve">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w:t>
      </w:r>
      <w:proofErr w:type="spellStart"/>
      <w:r w:rsidRPr="00AB7BD3">
        <w:rPr>
          <w:rFonts w:ascii="Franklin Gothic Book" w:hAnsi="Franklin Gothic Book" w:cs="Arial"/>
          <w:sz w:val="20"/>
          <w:szCs w:val="20"/>
        </w:rPr>
        <w:t>OCM</w:t>
      </w:r>
      <w:proofErr w:type="spellEnd"/>
      <w:r w:rsidRPr="00AB7BD3">
        <w:rPr>
          <w:rFonts w:ascii="Franklin Gothic Book" w:hAnsi="Franklin Gothic Book" w:cs="Arial"/>
          <w:sz w:val="20"/>
          <w:szCs w:val="20"/>
        </w:rPr>
        <w:t xml:space="preserve">)/Original Equipment Manufacturer (OEM), or through an </w:t>
      </w:r>
      <w:proofErr w:type="spellStart"/>
      <w:r w:rsidRPr="00AB7BD3">
        <w:rPr>
          <w:rFonts w:ascii="Franklin Gothic Book" w:hAnsi="Franklin Gothic Book" w:cs="Arial"/>
          <w:sz w:val="20"/>
          <w:szCs w:val="20"/>
        </w:rPr>
        <w:t>OCM</w:t>
      </w:r>
      <w:proofErr w:type="spellEnd"/>
      <w:r w:rsidRPr="00AB7BD3">
        <w:rPr>
          <w:rFonts w:ascii="Franklin Gothic Book" w:hAnsi="Franklin Gothic Book" w:cs="Arial"/>
          <w:sz w:val="20"/>
          <w:szCs w:val="20"/>
        </w:rPr>
        <w:t xml:space="preserve">/OEM authorized distributor chain. Work shall not be acquired from </w:t>
      </w:r>
      <w:r w:rsidRPr="00AB7BD3">
        <w:rPr>
          <w:rFonts w:ascii="Franklin Gothic Book" w:hAnsi="Franklin Gothic Book" w:cs="Arial"/>
          <w:sz w:val="20"/>
          <w:szCs w:val="20"/>
        </w:rPr>
        <w:lastRenderedPageBreak/>
        <w:t xml:space="preserve">independent distributors or brokers unless approved in advance in writing by Buyer. When requested by Buyer, Seller shall provide </w:t>
      </w:r>
      <w:proofErr w:type="spellStart"/>
      <w:r w:rsidRPr="00AB7BD3">
        <w:rPr>
          <w:rFonts w:ascii="Franklin Gothic Book" w:hAnsi="Franklin Gothic Book" w:cs="Arial"/>
          <w:sz w:val="20"/>
          <w:szCs w:val="20"/>
        </w:rPr>
        <w:t>OCM</w:t>
      </w:r>
      <w:proofErr w:type="spellEnd"/>
      <w:r w:rsidRPr="00AB7BD3">
        <w:rPr>
          <w:rFonts w:ascii="Franklin Gothic Book" w:hAnsi="Franklin Gothic Book" w:cs="Arial"/>
          <w:sz w:val="20"/>
          <w:szCs w:val="20"/>
        </w:rPr>
        <w:t xml:space="preserve">/OEM documentation that authenticates traceability of the affected items to the applicable </w:t>
      </w:r>
      <w:proofErr w:type="spellStart"/>
      <w:r w:rsidRPr="00AB7BD3">
        <w:rPr>
          <w:rFonts w:ascii="Franklin Gothic Book" w:hAnsi="Franklin Gothic Book" w:cs="Arial"/>
          <w:sz w:val="20"/>
          <w:szCs w:val="20"/>
        </w:rPr>
        <w:t>OCM</w:t>
      </w:r>
      <w:proofErr w:type="spellEnd"/>
      <w:r w:rsidRPr="00AB7BD3">
        <w:rPr>
          <w:rFonts w:ascii="Franklin Gothic Book" w:hAnsi="Franklin Gothic Book" w:cs="Arial"/>
          <w:sz w:val="20"/>
          <w:szCs w:val="20"/>
        </w:rPr>
        <w:t>/OEM.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w:t>
      </w:r>
      <w:proofErr w:type="spellStart"/>
      <w:r w:rsidRPr="00D32594">
        <w:rPr>
          <w:rFonts w:ascii="Franklin Gothic Book" w:hAnsi="Franklin Gothic Book"/>
          <w:sz w:val="20"/>
          <w:szCs w:val="20"/>
        </w:rPr>
        <w:t>Contract or</w:t>
      </w:r>
      <w:proofErr w:type="spellEnd"/>
      <w:r w:rsidRPr="00D32594">
        <w:rPr>
          <w:rFonts w:ascii="Franklin Gothic Book" w:hAnsi="Franklin Gothic Book"/>
          <w:sz w:val="20"/>
          <w:szCs w:val="20"/>
        </w:rPr>
        <w:t xml:space="preserve">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AB7BD3">
        <w:rPr>
          <w:rFonts w:ascii="Franklin Gothic Book" w:hAnsi="Franklin Gothic Book"/>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 xml:space="preserve">Business Ethics &amp; </w:t>
      </w:r>
      <w:proofErr w:type="gramStart"/>
      <w:r w:rsidRPr="00AB7BD3">
        <w:rPr>
          <w:rFonts w:ascii="Franklin Gothic Medium" w:hAnsi="Franklin Gothic Medium"/>
          <w:bCs/>
          <w:caps/>
          <w:szCs w:val="20"/>
        </w:rPr>
        <w:t>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w:t>
      </w:r>
      <w:proofErr w:type="gramEnd"/>
      <w:r w:rsidR="0074250B" w:rsidRPr="00AB7BD3">
        <w:rPr>
          <w:rFonts w:ascii="Franklin Gothic Book" w:hAnsi="Franklin Gothic Book"/>
          <w:szCs w:val="20"/>
        </w:rPr>
        <w:t xml:space="preserve"> will conduct its business in compliance with </w:t>
      </w:r>
      <w:proofErr w:type="spellStart"/>
      <w:r w:rsidR="0074250B" w:rsidRPr="00AB7BD3">
        <w:rPr>
          <w:rFonts w:ascii="Franklin Gothic Book" w:hAnsi="Franklin Gothic Book"/>
          <w:szCs w:val="20"/>
        </w:rPr>
        <w:t>SAIC’s</w:t>
      </w:r>
      <w:proofErr w:type="spellEnd"/>
      <w:r w:rsidR="0074250B" w:rsidRPr="00AB7BD3">
        <w:rPr>
          <w:rFonts w:ascii="Franklin Gothic Book" w:hAnsi="Franklin Gothic Book"/>
          <w:szCs w:val="20"/>
        </w:rPr>
        <w:t xml:space="preserve">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Pr="003C3B70"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3C3B70">
        <w:rPr>
          <w:rFonts w:ascii="Franklin Gothic Book" w:hAnsi="Franklin Gothic Book"/>
          <w:sz w:val="20"/>
          <w:szCs w:val="20"/>
        </w:rPr>
        <w:t xml:space="preserve">Purchase Order Terms and Conditions </w:t>
      </w:r>
    </w:p>
    <w:p w14:paraId="034468E0" w14:textId="14F67F46" w:rsidR="00AB7BD3" w:rsidRPr="003C3B70"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3C3B70">
        <w:rPr>
          <w:rFonts w:ascii="Franklin Gothic Book" w:hAnsi="Franklin Gothic Book"/>
          <w:sz w:val="20"/>
          <w:szCs w:val="20"/>
        </w:rPr>
        <w:t xml:space="preserve">FAR </w:t>
      </w:r>
      <w:r w:rsidR="005D4595" w:rsidRPr="003C3B70">
        <w:rPr>
          <w:rFonts w:ascii="Franklin Gothic Book" w:hAnsi="Franklin Gothic Book"/>
          <w:sz w:val="20"/>
          <w:szCs w:val="20"/>
        </w:rPr>
        <w:t xml:space="preserve">Clauses </w:t>
      </w:r>
      <w:r w:rsidR="00AB7BD3" w:rsidRPr="003C3B70">
        <w:rPr>
          <w:rFonts w:ascii="Franklin Gothic Book" w:hAnsi="Franklin Gothic Book"/>
          <w:sz w:val="20"/>
          <w:szCs w:val="20"/>
        </w:rPr>
        <w:t xml:space="preserve">(Rev. </w:t>
      </w:r>
      <w:r w:rsidR="003C3B70" w:rsidRPr="003C3B70">
        <w:rPr>
          <w:rFonts w:ascii="Franklin Gothic Book" w:hAnsi="Franklin Gothic Book"/>
          <w:sz w:val="20"/>
          <w:szCs w:val="20"/>
        </w:rPr>
        <w:t>2017-03-06)</w:t>
      </w:r>
      <w:bookmarkStart w:id="0" w:name="_GoBack"/>
      <w:bookmarkEnd w:id="0"/>
    </w:p>
    <w:p w14:paraId="49B04C3D" w14:textId="674CD448" w:rsidR="00110B2B" w:rsidRPr="003C3B70" w:rsidRDefault="003C3B70" w:rsidP="00FC5A68">
      <w:pPr>
        <w:pStyle w:val="ListParagraph"/>
        <w:numPr>
          <w:ilvl w:val="0"/>
          <w:numId w:val="27"/>
        </w:numPr>
        <w:spacing w:beforeLines="30" w:before="72" w:afterLines="60" w:after="144"/>
        <w:ind w:left="720"/>
        <w:jc w:val="both"/>
        <w:rPr>
          <w:rFonts w:ascii="Franklin Gothic Book" w:hAnsi="Franklin Gothic Book"/>
          <w:sz w:val="20"/>
          <w:szCs w:val="20"/>
        </w:rPr>
      </w:pPr>
      <w:proofErr w:type="spellStart"/>
      <w:r w:rsidRPr="003C3B70">
        <w:rPr>
          <w:rFonts w:ascii="Franklin Gothic Book" w:hAnsi="Franklin Gothic Book"/>
          <w:sz w:val="20"/>
          <w:szCs w:val="20"/>
        </w:rPr>
        <w:t>DFARS</w:t>
      </w:r>
      <w:proofErr w:type="spellEnd"/>
      <w:r w:rsidR="00AB7BD3" w:rsidRPr="003C3B70">
        <w:rPr>
          <w:rFonts w:ascii="Franklin Gothic Book" w:hAnsi="Franklin Gothic Book"/>
          <w:sz w:val="20"/>
          <w:szCs w:val="20"/>
        </w:rPr>
        <w:t xml:space="preserve"> </w:t>
      </w:r>
      <w:r w:rsidR="005D4595" w:rsidRPr="003C3B70">
        <w:rPr>
          <w:rFonts w:ascii="Franklin Gothic Book" w:hAnsi="Franklin Gothic Book"/>
          <w:sz w:val="20"/>
          <w:szCs w:val="20"/>
        </w:rPr>
        <w:t xml:space="preserve">Clauses </w:t>
      </w:r>
      <w:r w:rsidR="00AB7BD3" w:rsidRPr="003C3B70">
        <w:rPr>
          <w:rFonts w:ascii="Franklin Gothic Book" w:hAnsi="Franklin Gothic Book"/>
          <w:sz w:val="20"/>
          <w:szCs w:val="20"/>
        </w:rPr>
        <w:t xml:space="preserve">(Rev. </w:t>
      </w:r>
      <w:r w:rsidRPr="003C3B70">
        <w:rPr>
          <w:rFonts w:ascii="Franklin Gothic Book" w:hAnsi="Franklin Gothic Book"/>
          <w:sz w:val="20"/>
          <w:szCs w:val="20"/>
        </w:rPr>
        <w:t>2016-10-24</w:t>
      </w:r>
      <w:r w:rsidR="00AB7BD3" w:rsidRPr="003C3B70">
        <w:rPr>
          <w:rFonts w:ascii="Franklin Gothic Book" w:hAnsi="Franklin Gothic Book"/>
          <w:sz w:val="20"/>
          <w:szCs w:val="20"/>
        </w:rPr>
        <w:t>)</w:t>
      </w:r>
    </w:p>
    <w:p w14:paraId="72781564" w14:textId="26938EDE" w:rsidR="00AB7BD3" w:rsidRPr="003C3B70"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3C3B70">
        <w:rPr>
          <w:rFonts w:ascii="Franklin Gothic Book" w:hAnsi="Franklin Gothic Book" w:cs="Arial"/>
          <w:sz w:val="20"/>
          <w:szCs w:val="20"/>
        </w:rPr>
        <w:t>Special Prime Contract Requirements</w:t>
      </w:r>
      <w:r w:rsidR="00AB7BD3" w:rsidRPr="003C3B70">
        <w:rPr>
          <w:rFonts w:ascii="Franklin Gothic Book" w:hAnsi="Franklin Gothic Book"/>
          <w:sz w:val="20"/>
          <w:szCs w:val="20"/>
        </w:rPr>
        <w:t xml:space="preserve"> </w:t>
      </w:r>
    </w:p>
    <w:p w14:paraId="74D80FBB" w14:textId="6A73128F"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proofErr w:type="spellStart"/>
      <w:r>
        <w:rPr>
          <w:rFonts w:ascii="Franklin Gothic Medium" w:hAnsi="Franklin Gothic Medium"/>
          <w:szCs w:val="20"/>
        </w:rPr>
        <w:t>SURIVIVAL</w:t>
      </w:r>
      <w:proofErr w:type="spellEnd"/>
      <w:r>
        <w:rPr>
          <w:rFonts w:ascii="Franklin Gothic Medium" w:hAnsi="Franklin Gothic Medium"/>
          <w:szCs w:val="20"/>
        </w:rPr>
        <w:t xml:space="preserve">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C28B" w14:textId="77777777" w:rsidR="006003D8" w:rsidRDefault="006003D8">
      <w:r>
        <w:separator/>
      </w:r>
    </w:p>
  </w:endnote>
  <w:endnote w:type="continuationSeparator" w:id="0">
    <w:p w14:paraId="2ED640F1" w14:textId="77777777" w:rsidR="006003D8" w:rsidRDefault="0060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12A04DAC"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CD1392">
      <w:rPr>
        <w:rFonts w:ascii="Franklin Gothic Book" w:hAnsi="Franklin Gothic Book" w:cs="Arial"/>
        <w:sz w:val="18"/>
        <w:szCs w:val="18"/>
      </w:rPr>
      <w:t>06/05</w:t>
    </w:r>
    <w:r w:rsidR="006D152B">
      <w:rPr>
        <w:rFonts w:ascii="Franklin Gothic Book" w:hAnsi="Franklin Gothic Book" w:cs="Arial"/>
        <w:sz w:val="18"/>
        <w:szCs w:val="18"/>
      </w:rPr>
      <w:t>/2017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3C3B70">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3C3B70">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6CEC5" w14:textId="77777777" w:rsidR="006003D8" w:rsidRDefault="006003D8">
      <w:r>
        <w:separator/>
      </w:r>
    </w:p>
  </w:footnote>
  <w:footnote w:type="continuationSeparator" w:id="0">
    <w:p w14:paraId="2F98FF79" w14:textId="77777777" w:rsidR="006003D8" w:rsidRDefault="0060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7081"/>
    <w:rsid w:val="001F0151"/>
    <w:rsid w:val="00212212"/>
    <w:rsid w:val="00234527"/>
    <w:rsid w:val="0023788D"/>
    <w:rsid w:val="002421EB"/>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755"/>
    <w:rsid w:val="00390BEC"/>
    <w:rsid w:val="003C3B70"/>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5E77"/>
    <w:rsid w:val="00587822"/>
    <w:rsid w:val="00591EB2"/>
    <w:rsid w:val="005B3645"/>
    <w:rsid w:val="005C4DAD"/>
    <w:rsid w:val="005D3E10"/>
    <w:rsid w:val="005D4595"/>
    <w:rsid w:val="005E45AF"/>
    <w:rsid w:val="005E4FA2"/>
    <w:rsid w:val="005F5083"/>
    <w:rsid w:val="006003D8"/>
    <w:rsid w:val="00607F7B"/>
    <w:rsid w:val="0061493D"/>
    <w:rsid w:val="00617B2F"/>
    <w:rsid w:val="00623B0E"/>
    <w:rsid w:val="00624DD7"/>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148E2"/>
    <w:rsid w:val="00863D94"/>
    <w:rsid w:val="00871A26"/>
    <w:rsid w:val="00873E7B"/>
    <w:rsid w:val="008769DC"/>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81143"/>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50BF0"/>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0702"/>
    <w:rsid w:val="00FB1502"/>
    <w:rsid w:val="00FC1026"/>
    <w:rsid w:val="00FC5635"/>
    <w:rsid w:val="00FC5A68"/>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4D75811E-9272-4133-8414-B09CBF2FD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701C8E1-B615-4070-B3E1-199BBC16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5057</Words>
  <Characters>28827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33817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2</cp:revision>
  <cp:lastPrinted>2015-05-13T14:13:00Z</cp:lastPrinted>
  <dcterms:created xsi:type="dcterms:W3CDTF">2017-06-05T21:38:00Z</dcterms:created>
  <dcterms:modified xsi:type="dcterms:W3CDTF">2017-06-05T21:38:00Z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