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BE76C" w14:textId="4804B9FD" w:rsidR="00EE79B8" w:rsidRDefault="001B7D24" w:rsidP="00EE79B8">
      <w:pPr>
        <w:pStyle w:val="Normal0"/>
        <w:spacing w:after="80"/>
        <w:jc w:val="center"/>
        <w:rPr>
          <w:rFonts w:ascii="Arial" w:hAnsi="Arial" w:cs="Arial"/>
          <w:b/>
          <w:sz w:val="16"/>
          <w:szCs w:val="16"/>
        </w:rPr>
        <w:sectPr w:rsidR="00EE79B8" w:rsidSect="00526A6F">
          <w:headerReference w:type="default" r:id="rId11"/>
          <w:footerReference w:type="default" r:id="rId12"/>
          <w:pgSz w:w="12240" w:h="15840"/>
          <w:pgMar w:top="720" w:right="720" w:bottom="720" w:left="720" w:header="274" w:footer="490" w:gutter="0"/>
          <w:cols w:space="432"/>
          <w:docGrid w:linePitch="360"/>
        </w:sectPr>
      </w:pPr>
      <w:r>
        <w:rPr>
          <w:rFonts w:ascii="Arial" w:hAnsi="Arial" w:cs="Arial"/>
          <w:b/>
          <w:sz w:val="16"/>
          <w:szCs w:val="16"/>
        </w:rPr>
        <w:br/>
      </w:r>
    </w:p>
    <w:p w14:paraId="1ADA0FF3" w14:textId="273CA923" w:rsidR="00EE79B8" w:rsidRPr="00526A6F" w:rsidRDefault="001B7D24" w:rsidP="00EE79B8">
      <w:pPr>
        <w:pStyle w:val="Normal0"/>
        <w:jc w:val="both"/>
        <w:rPr>
          <w:rFonts w:ascii="Franklin Gothic Book" w:hAnsi="Franklin Gothic Book" w:cs="Arial"/>
          <w:sz w:val="16"/>
          <w:szCs w:val="16"/>
        </w:rPr>
      </w:pPr>
      <w:r w:rsidRPr="00526A6F">
        <w:rPr>
          <w:rFonts w:ascii="Franklin Gothic Book" w:hAnsi="Franklin Gothic Book" w:cs="Arial"/>
          <w:sz w:val="16"/>
          <w:szCs w:val="16"/>
        </w:rPr>
        <w:t xml:space="preserve">The </w:t>
      </w:r>
      <w:r w:rsidR="00F34147">
        <w:rPr>
          <w:rFonts w:ascii="Franklin Gothic Book" w:hAnsi="Franklin Gothic Book" w:cs="Arial"/>
          <w:sz w:val="16"/>
          <w:szCs w:val="16"/>
        </w:rPr>
        <w:t xml:space="preserve">following </w:t>
      </w:r>
      <w:r w:rsidRPr="00526A6F">
        <w:rPr>
          <w:rFonts w:ascii="Franklin Gothic Book" w:hAnsi="Franklin Gothic Book" w:cs="Arial"/>
          <w:sz w:val="16"/>
          <w:szCs w:val="16"/>
        </w:rPr>
        <w:t xml:space="preserve">clauses are incorporated by reference to the extent indicated below.  </w:t>
      </w:r>
      <w:r w:rsidR="00F80969" w:rsidRPr="005045E5">
        <w:rPr>
          <w:rFonts w:ascii="Franklin Gothic Book" w:hAnsi="Franklin Gothic Book" w:cs="Arial"/>
          <w:sz w:val="16"/>
          <w:szCs w:val="16"/>
        </w:rPr>
        <w:t>The</w:t>
      </w:r>
      <w:r w:rsidR="00F80969">
        <w:rPr>
          <w:rFonts w:ascii="Franklin Gothic Book" w:hAnsi="Franklin Gothic Book" w:cs="Arial"/>
          <w:sz w:val="16"/>
          <w:szCs w:val="16"/>
        </w:rPr>
        <w:t xml:space="preserve">se clauses set forth Seller’s minimum obligations and do </w:t>
      </w:r>
      <w:r w:rsidR="00F80969" w:rsidRPr="005045E5">
        <w:rPr>
          <w:rFonts w:ascii="Franklin Gothic Book" w:hAnsi="Franklin Gothic Book" w:cs="Arial"/>
          <w:sz w:val="16"/>
          <w:szCs w:val="16"/>
        </w:rPr>
        <w:t xml:space="preserve">not diminish </w:t>
      </w:r>
      <w:r w:rsidR="00F80969">
        <w:rPr>
          <w:rFonts w:ascii="Franklin Gothic Book" w:hAnsi="Franklin Gothic Book" w:cs="Arial"/>
          <w:sz w:val="16"/>
          <w:szCs w:val="16"/>
        </w:rPr>
        <w:t>any Seller</w:t>
      </w:r>
      <w:r w:rsidR="00F80969" w:rsidRPr="005045E5">
        <w:rPr>
          <w:rFonts w:ascii="Franklin Gothic Book" w:hAnsi="Franklin Gothic Book" w:cs="Arial"/>
          <w:sz w:val="16"/>
          <w:szCs w:val="16"/>
        </w:rPr>
        <w:t xml:space="preserve"> obligations set forth elsewhere in the Subcontract</w:t>
      </w:r>
      <w:r w:rsidR="00F80969">
        <w:rPr>
          <w:rFonts w:ascii="Franklin Gothic Book" w:hAnsi="Franklin Gothic Book" w:cs="Arial"/>
          <w:sz w:val="16"/>
          <w:szCs w:val="16"/>
        </w:rPr>
        <w:t>.</w:t>
      </w:r>
      <w:r w:rsidR="00870897">
        <w:rPr>
          <w:rFonts w:ascii="Franklin Gothic Book" w:hAnsi="Franklin Gothic Book" w:cs="Arial"/>
          <w:sz w:val="16"/>
          <w:szCs w:val="16"/>
        </w:rPr>
        <w:t xml:space="preserve">  </w:t>
      </w:r>
      <w:r w:rsidR="00E35851" w:rsidRPr="00E35851">
        <w:rPr>
          <w:rFonts w:ascii="Franklin Gothic Book" w:hAnsi="Franklin Gothic Book" w:cs="Arial"/>
          <w:sz w:val="16"/>
          <w:szCs w:val="16"/>
        </w:rPr>
        <w:t xml:space="preserve">For purposes of this introductory paragraph and the headings below, the term Subcontract shall include any agreement between SAIC and Seller, to include Subcontracts, Task Orders, </w:t>
      </w:r>
      <w:r w:rsidR="00CD5063">
        <w:rPr>
          <w:rFonts w:ascii="Franklin Gothic Book" w:hAnsi="Franklin Gothic Book" w:cs="Arial"/>
          <w:sz w:val="16"/>
          <w:szCs w:val="16"/>
        </w:rPr>
        <w:t xml:space="preserve">Purchase Orders, </w:t>
      </w:r>
      <w:r w:rsidR="00E35851" w:rsidRPr="00E35851">
        <w:rPr>
          <w:rFonts w:ascii="Franklin Gothic Book" w:hAnsi="Franklin Gothic Book" w:cs="Arial"/>
          <w:sz w:val="16"/>
          <w:szCs w:val="16"/>
        </w:rPr>
        <w:t>Basic Ordering Agreements</w:t>
      </w:r>
      <w:r w:rsidR="00CD5063">
        <w:rPr>
          <w:rFonts w:ascii="Franklin Gothic Book" w:hAnsi="Franklin Gothic Book" w:cs="Arial"/>
          <w:sz w:val="16"/>
          <w:szCs w:val="16"/>
        </w:rPr>
        <w:t xml:space="preserve"> and Orders</w:t>
      </w:r>
      <w:r w:rsidR="00E35851" w:rsidRPr="00E35851">
        <w:rPr>
          <w:rFonts w:ascii="Franklin Gothic Book" w:hAnsi="Franklin Gothic Book" w:cs="Arial"/>
          <w:sz w:val="16"/>
          <w:szCs w:val="16"/>
        </w:rPr>
        <w:t>.</w:t>
      </w:r>
      <w:r w:rsidR="00E35851">
        <w:rPr>
          <w:rFonts w:ascii="Arial" w:hAnsi="Arial" w:cs="Arial"/>
          <w:sz w:val="16"/>
          <w:szCs w:val="16"/>
        </w:rPr>
        <w:t xml:space="preserve">  </w:t>
      </w:r>
      <w:r w:rsidR="00F80969" w:rsidRPr="00526A6F">
        <w:rPr>
          <w:rFonts w:ascii="Franklin Gothic Book" w:hAnsi="Franklin Gothic Book" w:cs="Arial"/>
          <w:sz w:val="16"/>
          <w:szCs w:val="16"/>
        </w:rPr>
        <w:t>The effective version of each clause shall be the version that applies to SAIC under its prime contract or higher-tier subcontract.  In all cases, the clauses shall be interpreted to apply to Seller as necessary to reflect the position of Seller as a subcontractor to SAIC, to ensure Seller’s obligations to SAIC, and to enable SAIC to meet it</w:t>
      </w:r>
      <w:r w:rsidR="00F80969">
        <w:rPr>
          <w:rFonts w:ascii="Franklin Gothic Book" w:hAnsi="Franklin Gothic Book" w:cs="Arial"/>
          <w:sz w:val="16"/>
          <w:szCs w:val="16"/>
        </w:rPr>
        <w:t xml:space="preserve">s obligations to its customer.  </w:t>
      </w:r>
      <w:r w:rsidRPr="00526A6F">
        <w:rPr>
          <w:rFonts w:ascii="Franklin Gothic Book" w:hAnsi="Franklin Gothic Book" w:cs="Arial"/>
          <w:sz w:val="16"/>
          <w:szCs w:val="16"/>
        </w:rPr>
        <w:t>Without limiting the foregoing:  (1) unless the context of the clause or applicable law requires otherwise, the term “Contractor” shall mean Seller, the term “Contract” shall mean the Subcontract</w:t>
      </w:r>
      <w:r w:rsidR="00E35851">
        <w:rPr>
          <w:rFonts w:ascii="Franklin Gothic Book" w:hAnsi="Franklin Gothic Book" w:cs="Arial"/>
          <w:sz w:val="16"/>
          <w:szCs w:val="16"/>
        </w:rPr>
        <w:t xml:space="preserve"> as that term is defined above</w:t>
      </w:r>
      <w:r w:rsidR="00A83BE1">
        <w:rPr>
          <w:rFonts w:ascii="Franklin Gothic Book" w:hAnsi="Franklin Gothic Book" w:cs="Arial"/>
          <w:sz w:val="16"/>
          <w:szCs w:val="16"/>
        </w:rPr>
        <w:t>,</w:t>
      </w:r>
      <w:r w:rsidRPr="00526A6F">
        <w:rPr>
          <w:rFonts w:ascii="Franklin Gothic Book" w:hAnsi="Franklin Gothic Book" w:cs="Arial"/>
          <w:sz w:val="16"/>
          <w:szCs w:val="16"/>
        </w:rPr>
        <w:t xml:space="preserve"> the term “Subcontractor” shall mean Seller’s subcontractor, and the terms “Government,” “Contracting Officer” and equivalent phrases shall mean SAIC and SAIC’s Contractual Representative, respectively; (2) the words “Government” and “Contracting Officer” do not change when a right, act, authorization or obligation can be granted or performed only by the Government or when title to property is to be transferred directly to the Government; </w:t>
      </w:r>
      <w:r w:rsidR="00A81B47">
        <w:rPr>
          <w:rFonts w:ascii="Franklin Gothic Book" w:hAnsi="Franklin Gothic Book" w:cs="Arial"/>
          <w:sz w:val="16"/>
          <w:szCs w:val="16"/>
        </w:rPr>
        <w:t xml:space="preserve">and </w:t>
      </w:r>
      <w:r w:rsidRPr="00526A6F">
        <w:rPr>
          <w:rFonts w:ascii="Franklin Gothic Book" w:hAnsi="Franklin Gothic Book" w:cs="Arial"/>
          <w:sz w:val="16"/>
          <w:szCs w:val="16"/>
        </w:rPr>
        <w:t>(3) where a clause specifies the number of days in which Seller must act, that number shall be reduced by half.</w:t>
      </w:r>
      <w:r w:rsidR="00705844">
        <w:rPr>
          <w:rFonts w:ascii="Franklin Gothic Book" w:hAnsi="Franklin Gothic Book" w:cs="Arial"/>
          <w:sz w:val="16"/>
          <w:szCs w:val="16"/>
        </w:rPr>
        <w:t xml:space="preserve">  Seller shall include any applicable clauses in their subcontracts with lower-tier suppliers to the extent specified in the clauses.</w:t>
      </w:r>
      <w:r w:rsidRPr="00526A6F">
        <w:rPr>
          <w:rFonts w:ascii="Franklin Gothic Book" w:hAnsi="Franklin Gothic Book" w:cs="Arial"/>
          <w:sz w:val="16"/>
          <w:szCs w:val="16"/>
        </w:rPr>
        <w:br/>
      </w:r>
    </w:p>
    <w:p w14:paraId="3AA6FEE6"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A</w:t>
      </w:r>
    </w:p>
    <w:p w14:paraId="338D7DFE" w14:textId="1A06AEEF" w:rsidR="00EA15BA" w:rsidRPr="004050C2" w:rsidRDefault="00EA15BA" w:rsidP="00EA15BA">
      <w:pPr>
        <w:pStyle w:val="Normal0"/>
        <w:spacing w:after="80"/>
        <w:jc w:val="both"/>
        <w:rPr>
          <w:rFonts w:ascii="Franklin Gothic Book" w:hAnsi="Franklin Gothic Book" w:cs="Arial"/>
          <w:b/>
          <w:sz w:val="16"/>
          <w:szCs w:val="16"/>
        </w:rPr>
      </w:pPr>
      <w:r w:rsidRPr="00250F36">
        <w:rPr>
          <w:rFonts w:ascii="Franklin Gothic Demi" w:hAnsi="Franklin Gothic Demi" w:cs="Arial"/>
          <w:sz w:val="20"/>
        </w:rPr>
        <w:t>The following Federal Acquisition Regulation (“FAR”) clause</w:t>
      </w:r>
      <w:r w:rsidR="00250F36">
        <w:rPr>
          <w:rFonts w:ascii="Franklin Gothic Demi" w:hAnsi="Franklin Gothic Demi" w:cs="Arial"/>
          <w:sz w:val="20"/>
        </w:rPr>
        <w:t>s are incorporated by reference</w:t>
      </w:r>
      <w:r w:rsidR="00FC729C">
        <w:rPr>
          <w:rFonts w:ascii="Franklin Gothic Demi" w:hAnsi="Franklin Gothic Demi" w:cs="Arial"/>
          <w:sz w:val="20"/>
        </w:rPr>
        <w:t xml:space="preserve">: </w:t>
      </w:r>
      <w:r w:rsidRPr="004050C2">
        <w:rPr>
          <w:rFonts w:ascii="Franklin Gothic Book" w:hAnsi="Franklin Gothic Book" w:cs="Arial"/>
          <w:b/>
          <w:sz w:val="16"/>
          <w:szCs w:val="16"/>
        </w:rPr>
        <w:br/>
      </w:r>
      <w:r w:rsidRPr="004050C2">
        <w:rPr>
          <w:rFonts w:ascii="Franklin Gothic Book" w:hAnsi="Franklin Gothic Book" w:cs="Arial"/>
          <w:b/>
          <w:sz w:val="16"/>
          <w:szCs w:val="16"/>
        </w:rPr>
        <w:br/>
      </w:r>
      <w:r w:rsidRPr="00250F36">
        <w:rPr>
          <w:rFonts w:ascii="Franklin Gothic Demi" w:hAnsi="Franklin Gothic Demi" w:cs="Arial"/>
          <w:sz w:val="18"/>
          <w:szCs w:val="18"/>
        </w:rPr>
        <w:t>Applicable to All Subcontracts</w:t>
      </w:r>
    </w:p>
    <w:p w14:paraId="56275B34"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52.203-3</w:t>
      </w:r>
      <w:r w:rsidRPr="004050C2">
        <w:rPr>
          <w:rFonts w:ascii="Franklin Gothic Book" w:hAnsi="Franklin Gothic Book" w:cs="Arial"/>
          <w:sz w:val="16"/>
          <w:szCs w:val="16"/>
        </w:rPr>
        <w:tab/>
        <w:t>Gratuities</w:t>
      </w:r>
    </w:p>
    <w:p w14:paraId="0C7A761E" w14:textId="3C0E0FEE" w:rsidR="00B940DB" w:rsidRDefault="00B940DB" w:rsidP="00B940DB">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52.203-19</w:t>
      </w:r>
      <w:r>
        <w:rPr>
          <w:rFonts w:ascii="Franklin Gothic Book" w:hAnsi="Franklin Gothic Book" w:cs="Arial"/>
          <w:sz w:val="16"/>
          <w:szCs w:val="16"/>
        </w:rPr>
        <w:tab/>
        <w:t>Prohibition on Requiring Certain Internal Confidentiality Agreements or Statements</w:t>
      </w:r>
    </w:p>
    <w:p w14:paraId="0BA39587" w14:textId="0BE03805" w:rsidR="00735366" w:rsidRDefault="00735366" w:rsidP="00EA15BA">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52.204-23</w:t>
      </w:r>
      <w:r>
        <w:rPr>
          <w:rFonts w:ascii="Franklin Gothic Book" w:hAnsi="Franklin Gothic Book" w:cs="Arial"/>
          <w:sz w:val="16"/>
          <w:szCs w:val="16"/>
        </w:rPr>
        <w:tab/>
        <w:t>Prohibition on Contracting for Hardware, Software, and Services Developed or Provided by Kaspersky Lab and Other Covered Entities</w:t>
      </w:r>
    </w:p>
    <w:p w14:paraId="27603FBA" w14:textId="4F126ED2" w:rsidR="007E54E4" w:rsidRDefault="007E54E4" w:rsidP="007E54E4">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52.204-25</w:t>
      </w:r>
      <w:r>
        <w:rPr>
          <w:rFonts w:ascii="Franklin Gothic Book" w:hAnsi="Franklin Gothic Book" w:cs="Arial"/>
          <w:sz w:val="16"/>
          <w:szCs w:val="16"/>
        </w:rPr>
        <w:tab/>
        <w:t>Prohibition on Contracting for Certain Telecommunications and Video Surveillance Services or Equipment</w:t>
      </w:r>
    </w:p>
    <w:p w14:paraId="3EE2C33D" w14:textId="0B9F69E8"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52.212-5</w:t>
      </w:r>
      <w:r w:rsidRPr="004050C2">
        <w:rPr>
          <w:rFonts w:ascii="Franklin Gothic Book" w:hAnsi="Franklin Gothic Book" w:cs="Arial"/>
          <w:sz w:val="16"/>
          <w:szCs w:val="16"/>
        </w:rPr>
        <w:tab/>
        <w:t xml:space="preserve">Contract Terms and Conditions Required to Implement Statutes or Executive Orders – Commercial </w:t>
      </w:r>
      <w:r w:rsidR="00D02A70">
        <w:rPr>
          <w:rFonts w:ascii="Franklin Gothic Book" w:hAnsi="Franklin Gothic Book" w:cs="Arial"/>
          <w:sz w:val="16"/>
          <w:szCs w:val="16"/>
        </w:rPr>
        <w:t>Products and Commercial Services</w:t>
      </w:r>
      <w:r w:rsidR="00D02A70" w:rsidRPr="004050C2">
        <w:rPr>
          <w:rFonts w:ascii="Franklin Gothic Book" w:hAnsi="Franklin Gothic Book" w:cs="Arial"/>
          <w:sz w:val="16"/>
          <w:szCs w:val="16"/>
        </w:rPr>
        <w:t xml:space="preserve"> </w:t>
      </w:r>
      <w:r w:rsidRPr="004050C2">
        <w:rPr>
          <w:rFonts w:ascii="Franklin Gothic Book" w:hAnsi="Franklin Gothic Book" w:cs="Arial"/>
          <w:sz w:val="16"/>
          <w:szCs w:val="16"/>
        </w:rPr>
        <w:t>(paragraph (d) only)</w:t>
      </w:r>
    </w:p>
    <w:p w14:paraId="1C68E3D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52.219-8</w:t>
      </w:r>
      <w:r w:rsidRPr="004050C2">
        <w:rPr>
          <w:rFonts w:ascii="Franklin Gothic Book" w:hAnsi="Franklin Gothic Book" w:cs="Arial"/>
          <w:sz w:val="16"/>
          <w:szCs w:val="16"/>
        </w:rPr>
        <w:tab/>
        <w:t>Utilization of Small Business Concerns</w:t>
      </w:r>
    </w:p>
    <w:p w14:paraId="7EF9591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52.222-21</w:t>
      </w:r>
      <w:r w:rsidRPr="004050C2">
        <w:rPr>
          <w:rFonts w:ascii="Franklin Gothic Book" w:hAnsi="Franklin Gothic Book" w:cs="Arial"/>
          <w:sz w:val="16"/>
          <w:szCs w:val="16"/>
        </w:rPr>
        <w:tab/>
        <w:t>Prohibition of Segregated Facilities</w:t>
      </w:r>
    </w:p>
    <w:p w14:paraId="3EDAB03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52.222-26</w:t>
      </w:r>
      <w:r w:rsidRPr="004050C2">
        <w:rPr>
          <w:rFonts w:ascii="Franklin Gothic Book" w:hAnsi="Franklin Gothic Book" w:cs="Arial"/>
          <w:sz w:val="16"/>
          <w:szCs w:val="16"/>
        </w:rPr>
        <w:tab/>
        <w:t>Equal Opportunity</w:t>
      </w:r>
    </w:p>
    <w:p w14:paraId="66A76CD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52.222-50</w:t>
      </w:r>
      <w:r w:rsidRPr="004050C2">
        <w:rPr>
          <w:rFonts w:ascii="Franklin Gothic Book" w:hAnsi="Franklin Gothic Book" w:cs="Arial"/>
          <w:sz w:val="16"/>
          <w:szCs w:val="16"/>
        </w:rPr>
        <w:tab/>
        <w:t>Combating Trafficking in Persons</w:t>
      </w:r>
    </w:p>
    <w:p w14:paraId="4006A6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52.225-13</w:t>
      </w:r>
      <w:r w:rsidRPr="004050C2">
        <w:rPr>
          <w:rFonts w:ascii="Franklin Gothic Book" w:hAnsi="Franklin Gothic Book" w:cs="Arial"/>
          <w:sz w:val="16"/>
          <w:szCs w:val="16"/>
        </w:rPr>
        <w:tab/>
        <w:t>Restrictions on Certain Foreign Purchases</w:t>
      </w:r>
    </w:p>
    <w:p w14:paraId="7D78C407" w14:textId="58B65BBC" w:rsidR="00EA15BA" w:rsidRPr="004050C2" w:rsidRDefault="00EA15BA" w:rsidP="00A50875">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52.227-14</w:t>
      </w:r>
      <w:r w:rsidRPr="004050C2">
        <w:rPr>
          <w:rFonts w:ascii="Franklin Gothic Book" w:hAnsi="Franklin Gothic Book" w:cs="Arial"/>
          <w:sz w:val="16"/>
          <w:szCs w:val="16"/>
        </w:rPr>
        <w:tab/>
        <w:t>Rights in Data – General with Alternates II, III, and V (unless another data rights clause is identified as replacing this clause)</w:t>
      </w:r>
    </w:p>
    <w:p w14:paraId="1D053C8D"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sz w:val="16"/>
          <w:szCs w:val="16"/>
        </w:rPr>
        <w:t>52.233-3</w:t>
      </w:r>
      <w:r w:rsidRPr="004050C2">
        <w:rPr>
          <w:rFonts w:ascii="Franklin Gothic Book" w:hAnsi="Franklin Gothic Book" w:cs="Arial"/>
          <w:sz w:val="16"/>
          <w:szCs w:val="16"/>
        </w:rPr>
        <w:tab/>
        <w:t>Protest After Award</w:t>
      </w:r>
    </w:p>
    <w:p w14:paraId="6CF0B86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52.242-15</w:t>
      </w:r>
      <w:r w:rsidRPr="004050C2">
        <w:rPr>
          <w:rFonts w:ascii="Franklin Gothic Book" w:hAnsi="Franklin Gothic Book" w:cs="Arial"/>
          <w:sz w:val="16"/>
          <w:szCs w:val="16"/>
        </w:rPr>
        <w:tab/>
        <w:t>Stop Work Order</w:t>
      </w:r>
    </w:p>
    <w:p w14:paraId="69DE1BD4" w14:textId="7DAEB19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52.244-6</w:t>
      </w:r>
      <w:r w:rsidRPr="004050C2">
        <w:rPr>
          <w:rFonts w:ascii="Franklin Gothic Book" w:hAnsi="Franklin Gothic Book" w:cs="Arial"/>
          <w:sz w:val="16"/>
          <w:szCs w:val="16"/>
        </w:rPr>
        <w:tab/>
        <w:t xml:space="preserve">Subcontracts for Commercial </w:t>
      </w:r>
      <w:r w:rsidR="00D02A70">
        <w:rPr>
          <w:rFonts w:ascii="Franklin Gothic Book" w:hAnsi="Franklin Gothic Book" w:cs="Arial"/>
          <w:sz w:val="16"/>
          <w:szCs w:val="16"/>
        </w:rPr>
        <w:t>Products and Commercial Services</w:t>
      </w:r>
    </w:p>
    <w:p w14:paraId="08DE9605"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52.247-64</w:t>
      </w:r>
      <w:r w:rsidRPr="004050C2">
        <w:rPr>
          <w:rFonts w:ascii="Franklin Gothic Book" w:hAnsi="Franklin Gothic Book" w:cs="Arial"/>
          <w:sz w:val="16"/>
          <w:szCs w:val="16"/>
        </w:rPr>
        <w:tab/>
        <w:t>Preference for Privately Owned U.S. Flag Commercial Vessels</w:t>
      </w:r>
      <w:r w:rsidRPr="004050C2">
        <w:rPr>
          <w:rFonts w:ascii="Franklin Gothic Book" w:hAnsi="Franklin Gothic Book" w:cs="Arial"/>
          <w:sz w:val="16"/>
          <w:szCs w:val="16"/>
        </w:rPr>
        <w:br/>
      </w:r>
    </w:p>
    <w:p w14:paraId="5E2DF6E9"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$3,500</w:t>
      </w:r>
    </w:p>
    <w:p w14:paraId="24663238"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52.222-54</w:t>
      </w:r>
      <w:r w:rsidRPr="004050C2">
        <w:rPr>
          <w:rFonts w:ascii="Franklin Gothic Book" w:hAnsi="Franklin Gothic Book" w:cs="Arial"/>
          <w:color w:val="000000" w:themeColor="text1"/>
          <w:sz w:val="16"/>
          <w:szCs w:val="16"/>
        </w:rPr>
        <w:tab/>
        <w:t xml:space="preserve">Employment Eligibility Verification </w:t>
      </w:r>
    </w:p>
    <w:p w14:paraId="6C14CE0B" w14:textId="77777777" w:rsidR="004A2C64" w:rsidRDefault="00EA15BA" w:rsidP="00D57F53">
      <w:pPr>
        <w:pStyle w:val="Normal0"/>
        <w:spacing w:after="80"/>
        <w:jc w:val="both"/>
        <w:rPr>
          <w:rFonts w:ascii="Franklin Gothic Demi" w:hAnsi="Franklin Gothic Demi" w:cs="Arial"/>
          <w:sz w:val="18"/>
          <w:szCs w:val="18"/>
        </w:rPr>
      </w:pPr>
      <w:r w:rsidRPr="004050C2">
        <w:rPr>
          <w:rFonts w:ascii="Franklin Gothic Book" w:hAnsi="Franklin Gothic Book" w:cs="Arial"/>
          <w:b/>
          <w:color w:val="000000" w:themeColor="text1"/>
          <w:sz w:val="16"/>
          <w:szCs w:val="16"/>
        </w:rPr>
        <w:br/>
      </w:r>
    </w:p>
    <w:p w14:paraId="575B3887" w14:textId="48AB3B75" w:rsidR="00865CD2" w:rsidRPr="00250F36" w:rsidRDefault="00865CD2" w:rsidP="00D57F53">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Micro-Purchase Threshold</w:t>
      </w:r>
    </w:p>
    <w:p w14:paraId="35B5D06C" w14:textId="54BD4F88" w:rsidR="00A86994" w:rsidRPr="004A2C64" w:rsidRDefault="00865CD2" w:rsidP="004A2C64">
      <w:pPr>
        <w:pStyle w:val="Normal0"/>
        <w:tabs>
          <w:tab w:val="left" w:pos="900"/>
        </w:tabs>
        <w:spacing w:after="80"/>
        <w:ind w:left="900" w:hanging="900"/>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52.223-18</w:t>
      </w:r>
      <w:r>
        <w:rPr>
          <w:rFonts w:ascii="Franklin Gothic Book" w:hAnsi="Franklin Gothic Book" w:cs="Arial"/>
          <w:color w:val="000000" w:themeColor="text1"/>
          <w:sz w:val="16"/>
          <w:szCs w:val="16"/>
        </w:rPr>
        <w:tab/>
      </w:r>
      <w:r w:rsidRPr="004050C2">
        <w:rPr>
          <w:rFonts w:ascii="Franklin Gothic Book" w:hAnsi="Franklin Gothic Book" w:cs="Arial"/>
          <w:color w:val="000000" w:themeColor="text1"/>
          <w:sz w:val="16"/>
          <w:szCs w:val="16"/>
        </w:rPr>
        <w:t>Encouraging Contractor Policies to Ban Text Messaging While Driving</w:t>
      </w:r>
    </w:p>
    <w:p w14:paraId="6488C481" w14:textId="32EC7E4B" w:rsidR="002B2B4E" w:rsidRDefault="00EA15BA" w:rsidP="002B2B4E">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$10,000</w:t>
      </w:r>
    </w:p>
    <w:p w14:paraId="46DD33B1" w14:textId="275B6525" w:rsidR="00D57F53" w:rsidRPr="002B2B4E" w:rsidRDefault="002B2B4E" w:rsidP="002B2B4E">
      <w:pPr>
        <w:pStyle w:val="Normal0"/>
        <w:tabs>
          <w:tab w:val="left" w:pos="900"/>
        </w:tabs>
        <w:spacing w:after="80"/>
        <w:ind w:left="900" w:hanging="900"/>
        <w:jc w:val="both"/>
        <w:rPr>
          <w:rFonts w:ascii="Franklin Gothic Book" w:hAnsi="Franklin Gothic Book" w:cs="Arial"/>
          <w:b/>
          <w:color w:val="000000" w:themeColor="text1"/>
          <w:sz w:val="16"/>
          <w:szCs w:val="16"/>
        </w:rPr>
      </w:pPr>
      <w:r>
        <w:rPr>
          <w:rFonts w:ascii="Franklin Gothic Book" w:hAnsi="Franklin Gothic Book" w:cs="Arial"/>
          <w:color w:val="000000" w:themeColor="text1"/>
          <w:sz w:val="16"/>
          <w:szCs w:val="16"/>
        </w:rPr>
        <w:t>52.222-40</w:t>
      </w:r>
      <w:r>
        <w:rPr>
          <w:rFonts w:ascii="Franklin Gothic Book" w:hAnsi="Franklin Gothic Book" w:cs="Arial"/>
          <w:color w:val="000000" w:themeColor="text1"/>
          <w:sz w:val="16"/>
          <w:szCs w:val="16"/>
        </w:rPr>
        <w:tab/>
      </w:r>
      <w:r w:rsidR="00EA15BA" w:rsidRPr="004050C2">
        <w:rPr>
          <w:rFonts w:ascii="Franklin Gothic Book" w:hAnsi="Franklin Gothic Book" w:cs="Arial"/>
          <w:color w:val="000000" w:themeColor="text1"/>
          <w:sz w:val="16"/>
          <w:szCs w:val="16"/>
        </w:rPr>
        <w:t>Notification of Employee Rights Under the National Labor Relations Act</w:t>
      </w:r>
    </w:p>
    <w:p w14:paraId="0D09E55F" w14:textId="73EC2F3D"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$15,000</w:t>
      </w:r>
    </w:p>
    <w:p w14:paraId="4FB11DEA"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52.222-36</w:t>
      </w:r>
      <w:r w:rsidRPr="004050C2">
        <w:rPr>
          <w:rFonts w:ascii="Franklin Gothic Book" w:hAnsi="Franklin Gothic Book" w:cs="Arial"/>
          <w:color w:val="000000" w:themeColor="text1"/>
          <w:sz w:val="16"/>
          <w:szCs w:val="16"/>
        </w:rPr>
        <w:tab/>
        <w:t>Equal Employment for Workers with Disabilities</w:t>
      </w:r>
    </w:p>
    <w:p w14:paraId="58D580E2" w14:textId="77777777" w:rsidR="00EA15BA" w:rsidRPr="004050C2" w:rsidRDefault="00EA15BA" w:rsidP="00B65210">
      <w:pPr>
        <w:pStyle w:val="Normal0"/>
        <w:spacing w:after="80"/>
        <w:jc w:val="both"/>
        <w:rPr>
          <w:rFonts w:ascii="Franklin Gothic Book" w:hAnsi="Franklin Gothic Book" w:cs="Arial"/>
          <w:b/>
          <w:color w:val="000000" w:themeColor="text1"/>
          <w:sz w:val="16"/>
          <w:szCs w:val="16"/>
        </w:rPr>
      </w:pPr>
      <w:r w:rsidRPr="004050C2">
        <w:rPr>
          <w:rFonts w:ascii="Franklin Gothic Book" w:hAnsi="Franklin Gothic Book" w:cs="Arial"/>
          <w:b/>
          <w:color w:val="000000" w:themeColor="text1"/>
          <w:sz w:val="16"/>
          <w:szCs w:val="16"/>
        </w:rPr>
        <w:br/>
      </w:r>
      <w:r w:rsidRPr="00250F36">
        <w:rPr>
          <w:rFonts w:ascii="Franklin Gothic Demi" w:hAnsi="Franklin Gothic Demi" w:cs="Arial"/>
          <w:sz w:val="18"/>
          <w:szCs w:val="18"/>
        </w:rPr>
        <w:t>Applicable to Subcontracts Over $35,000</w:t>
      </w:r>
    </w:p>
    <w:p w14:paraId="11BE4701" w14:textId="77777777" w:rsidR="00EA15BA" w:rsidRPr="004050C2" w:rsidRDefault="00EA15BA" w:rsidP="00EA15BA">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52.209-6</w:t>
      </w:r>
      <w:r w:rsidRPr="004050C2">
        <w:rPr>
          <w:rFonts w:ascii="Franklin Gothic Book" w:hAnsi="Franklin Gothic Book" w:cs="Arial"/>
          <w:color w:val="000000" w:themeColor="text1"/>
          <w:sz w:val="16"/>
          <w:szCs w:val="16"/>
        </w:rPr>
        <w:tab/>
        <w:t xml:space="preserve">Protecting the Government’s Interest When Subcontracting with Contractors Debarred, Suspended, or Proposed for Debarment </w:t>
      </w:r>
    </w:p>
    <w:p w14:paraId="44A768C9" w14:textId="77777777" w:rsidR="001510E0" w:rsidRDefault="001510E0" w:rsidP="00D57F53">
      <w:pPr>
        <w:pStyle w:val="Normal0"/>
        <w:jc w:val="both"/>
        <w:rPr>
          <w:rFonts w:ascii="Franklin Gothic Book" w:hAnsi="Franklin Gothic Book" w:cs="Arial"/>
          <w:b/>
          <w:color w:val="000000" w:themeColor="text1"/>
          <w:sz w:val="16"/>
          <w:szCs w:val="16"/>
        </w:rPr>
      </w:pPr>
    </w:p>
    <w:p w14:paraId="4BB6B03A" w14:textId="52DB5DB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0AA34351"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52.203-7</w:t>
      </w:r>
      <w:r w:rsidRPr="004050C2">
        <w:rPr>
          <w:rFonts w:ascii="Franklin Gothic Book" w:hAnsi="Franklin Gothic Book" w:cs="Arial"/>
          <w:color w:val="000000" w:themeColor="text1"/>
          <w:sz w:val="16"/>
          <w:szCs w:val="16"/>
        </w:rPr>
        <w:tab/>
        <w:t>Anti-Kickback Procedures (excluding (c)(1))</w:t>
      </w:r>
    </w:p>
    <w:p w14:paraId="345A2DD4"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52.203-11</w:t>
      </w:r>
      <w:r w:rsidRPr="004050C2">
        <w:rPr>
          <w:rFonts w:ascii="Franklin Gothic Book" w:hAnsi="Franklin Gothic Book" w:cs="Arial"/>
          <w:color w:val="000000" w:themeColor="text1"/>
          <w:sz w:val="16"/>
          <w:szCs w:val="16"/>
        </w:rPr>
        <w:tab/>
        <w:t>Certification and Disclosure Regarding Payments to Influence Certain Federal Transactions</w:t>
      </w:r>
    </w:p>
    <w:p w14:paraId="029CE8B9" w14:textId="77777777" w:rsidR="00EA15BA" w:rsidRPr="004050C2" w:rsidRDefault="00EA15BA" w:rsidP="00EA15BA">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52.203-12</w:t>
      </w:r>
      <w:r w:rsidRPr="004050C2">
        <w:rPr>
          <w:rFonts w:ascii="Franklin Gothic Book" w:hAnsi="Franklin Gothic Book" w:cs="Arial"/>
          <w:color w:val="000000" w:themeColor="text1"/>
          <w:sz w:val="16"/>
          <w:szCs w:val="16"/>
        </w:rPr>
        <w:tab/>
        <w:t>Limitation on Payments to Influence Certain Federal Transactions</w:t>
      </w:r>
    </w:p>
    <w:p w14:paraId="476BA7EF" w14:textId="77777777" w:rsidR="00250F36" w:rsidRPr="004050C2" w:rsidRDefault="00250F36" w:rsidP="00250F36">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52.222-35</w:t>
      </w:r>
      <w:r w:rsidRPr="004050C2">
        <w:rPr>
          <w:rFonts w:ascii="Franklin Gothic Book" w:hAnsi="Franklin Gothic Book" w:cs="Arial"/>
          <w:color w:val="000000" w:themeColor="text1"/>
          <w:sz w:val="16"/>
          <w:szCs w:val="16"/>
        </w:rPr>
        <w:tab/>
        <w:t>Equal Opportunity for Veterans</w:t>
      </w:r>
    </w:p>
    <w:p w14:paraId="08165DD6" w14:textId="77777777" w:rsidR="00250F36" w:rsidRPr="004050C2" w:rsidRDefault="00250F36" w:rsidP="00223AF1">
      <w:pPr>
        <w:pStyle w:val="Normal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52.222-37</w:t>
      </w:r>
      <w:r w:rsidRPr="004050C2">
        <w:rPr>
          <w:rFonts w:ascii="Franklin Gothic Book" w:hAnsi="Franklin Gothic Book" w:cs="Arial"/>
          <w:color w:val="000000" w:themeColor="text1"/>
          <w:sz w:val="16"/>
          <w:szCs w:val="16"/>
        </w:rPr>
        <w:tab/>
        <w:t>Employment Reports on Veterans</w:t>
      </w:r>
    </w:p>
    <w:p w14:paraId="66887FF8" w14:textId="39F88679" w:rsidR="00223AF1" w:rsidRPr="00666255" w:rsidRDefault="00223AF1" w:rsidP="00D57F53">
      <w:pPr>
        <w:pStyle w:val="Normal0"/>
        <w:jc w:val="both"/>
        <w:rPr>
          <w:rFonts w:ascii="Franklin Gothic Book" w:hAnsi="Franklin Gothic Book" w:cs="Arial"/>
          <w:sz w:val="16"/>
          <w:szCs w:val="16"/>
        </w:rPr>
      </w:pPr>
    </w:p>
    <w:p w14:paraId="518234D1" w14:textId="745911BD" w:rsidR="00865CD2" w:rsidRPr="00250F36"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0B312353" w14:textId="77777777" w:rsidR="00865CD2" w:rsidRPr="004050C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52.203-6</w:t>
      </w:r>
      <w:r w:rsidRPr="004050C2">
        <w:rPr>
          <w:rFonts w:ascii="Franklin Gothic Book" w:hAnsi="Franklin Gothic Book" w:cs="Arial"/>
          <w:color w:val="000000" w:themeColor="text1"/>
          <w:sz w:val="16"/>
          <w:szCs w:val="16"/>
        </w:rPr>
        <w:tab/>
        <w:t>Restrictions on Subcontractor Sales to the Government with Alternate I</w:t>
      </w:r>
    </w:p>
    <w:p w14:paraId="7D3B5CC2" w14:textId="2ECF53AF" w:rsidR="00865CD2" w:rsidRDefault="00865CD2" w:rsidP="00865CD2">
      <w:pPr>
        <w:pStyle w:val="Normal0"/>
        <w:spacing w:after="80"/>
        <w:ind w:left="864" w:hanging="864"/>
        <w:jc w:val="both"/>
        <w:rPr>
          <w:rFonts w:ascii="Franklin Gothic Book" w:hAnsi="Franklin Gothic Book" w:cs="Arial"/>
          <w:color w:val="000000" w:themeColor="text1"/>
          <w:sz w:val="16"/>
          <w:szCs w:val="16"/>
        </w:rPr>
      </w:pPr>
      <w:r w:rsidRPr="004050C2">
        <w:rPr>
          <w:rFonts w:ascii="Franklin Gothic Book" w:hAnsi="Franklin Gothic Book" w:cs="Arial"/>
          <w:color w:val="000000" w:themeColor="text1"/>
          <w:sz w:val="16"/>
          <w:szCs w:val="16"/>
        </w:rPr>
        <w:t>52.203-16</w:t>
      </w:r>
      <w:r w:rsidRPr="004050C2">
        <w:rPr>
          <w:rFonts w:ascii="Franklin Gothic Book" w:hAnsi="Franklin Gothic Book" w:cs="Arial"/>
          <w:color w:val="000000" w:themeColor="text1"/>
          <w:sz w:val="16"/>
          <w:szCs w:val="16"/>
        </w:rPr>
        <w:tab/>
        <w:t>Preventing Personal Conflicts of Interest (if Subcontract includes acquisition functions closely associated with inherently governmental functions)</w:t>
      </w:r>
    </w:p>
    <w:p w14:paraId="1B0F2920" w14:textId="6B32152A" w:rsidR="00865CD2" w:rsidRDefault="00057E5F" w:rsidP="003909D0">
      <w:pPr>
        <w:pStyle w:val="Normal0"/>
        <w:ind w:left="864" w:hanging="864"/>
        <w:jc w:val="both"/>
        <w:rPr>
          <w:rFonts w:ascii="Franklin Gothic Book" w:hAnsi="Franklin Gothic Book" w:cs="Arial"/>
          <w:color w:val="000000" w:themeColor="text1"/>
          <w:sz w:val="16"/>
          <w:szCs w:val="16"/>
        </w:rPr>
      </w:pPr>
      <w:r>
        <w:rPr>
          <w:rFonts w:ascii="Franklin Gothic Book" w:hAnsi="Franklin Gothic Book" w:cs="Arial"/>
          <w:color w:val="000000" w:themeColor="text1"/>
          <w:sz w:val="16"/>
          <w:szCs w:val="16"/>
        </w:rPr>
        <w:t>52.223-99</w:t>
      </w:r>
      <w:r w:rsidRPr="00F477A4">
        <w:rPr>
          <w:rFonts w:ascii="Franklin Gothic Book" w:hAnsi="Franklin Gothic Book" w:cs="Arial"/>
          <w:color w:val="000000" w:themeColor="text1"/>
          <w:sz w:val="16"/>
          <w:szCs w:val="16"/>
        </w:rPr>
        <w:tab/>
      </w:r>
      <w:r>
        <w:rPr>
          <w:rFonts w:ascii="Franklin Gothic Book" w:hAnsi="Franklin Gothic Book" w:cs="Arial"/>
          <w:color w:val="000000" w:themeColor="text1"/>
          <w:sz w:val="16"/>
          <w:szCs w:val="16"/>
        </w:rPr>
        <w:t>Ensuring Adequate COVID-19 Safety Protocols for Federal Contractors (OCT 2021) (DEVIATION) (if Subcontract is for services, including construction, performed in whole or in part within the United States or its outlying areas)</w:t>
      </w:r>
    </w:p>
    <w:p w14:paraId="7B62D800" w14:textId="77777777" w:rsidR="003909D0" w:rsidRPr="00057E5F" w:rsidRDefault="003909D0" w:rsidP="003909D0">
      <w:pPr>
        <w:pStyle w:val="Normal0"/>
        <w:ind w:left="864" w:hanging="864"/>
        <w:jc w:val="both"/>
        <w:rPr>
          <w:rFonts w:ascii="Franklin Gothic Book" w:hAnsi="Franklin Gothic Book" w:cs="Arial"/>
          <w:color w:val="000000" w:themeColor="text1"/>
          <w:sz w:val="16"/>
          <w:szCs w:val="16"/>
        </w:rPr>
      </w:pPr>
    </w:p>
    <w:p w14:paraId="782AF8EB" w14:textId="6317ECEF" w:rsidR="00EA15BA" w:rsidRPr="004050C2" w:rsidRDefault="00EA15BA" w:rsidP="00250F36">
      <w:pPr>
        <w:pStyle w:val="Normal0"/>
        <w:spacing w:after="80"/>
        <w:jc w:val="both"/>
        <w:rPr>
          <w:rFonts w:ascii="Franklin Gothic Book" w:hAnsi="Franklin Gothic Book" w:cs="Arial"/>
          <w:b/>
          <w:color w:val="000000" w:themeColor="text1"/>
          <w:sz w:val="16"/>
          <w:szCs w:val="16"/>
        </w:rPr>
      </w:pPr>
      <w:r w:rsidRPr="00250F36">
        <w:rPr>
          <w:rFonts w:ascii="Franklin Gothic Demi" w:hAnsi="Franklin Gothic Demi" w:cs="Arial"/>
          <w:sz w:val="18"/>
          <w:szCs w:val="18"/>
        </w:rPr>
        <w:t>Applicable to Subcontracts Over $</w:t>
      </w:r>
      <w:r w:rsidR="00750757">
        <w:rPr>
          <w:rFonts w:ascii="Franklin Gothic Demi" w:hAnsi="Franklin Gothic Demi" w:cs="Arial"/>
          <w:sz w:val="18"/>
          <w:szCs w:val="18"/>
        </w:rPr>
        <w:t>6,0</w:t>
      </w:r>
      <w:r w:rsidRPr="00250F36">
        <w:rPr>
          <w:rFonts w:ascii="Franklin Gothic Demi" w:hAnsi="Franklin Gothic Demi" w:cs="Arial"/>
          <w:sz w:val="18"/>
          <w:szCs w:val="18"/>
        </w:rPr>
        <w:t>00,000</w:t>
      </w:r>
    </w:p>
    <w:p w14:paraId="239C4D54" w14:textId="77777777" w:rsidR="00EA15BA" w:rsidRPr="004050C2" w:rsidRDefault="00EA15BA" w:rsidP="00EA15BA">
      <w:pPr>
        <w:pStyle w:val="Normal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52.203-13</w:t>
      </w:r>
      <w:r w:rsidRPr="004050C2">
        <w:rPr>
          <w:rFonts w:ascii="Franklin Gothic Book" w:hAnsi="Franklin Gothic Book" w:cs="Arial"/>
          <w:sz w:val="16"/>
          <w:szCs w:val="16"/>
        </w:rPr>
        <w:tab/>
        <w:t xml:space="preserve">Contractor Code of Business Ethics and Conduct </w:t>
      </w:r>
    </w:p>
    <w:p w14:paraId="3E4F5008" w14:textId="77777777" w:rsidR="00EA15BA" w:rsidRPr="004050C2" w:rsidRDefault="00EA15BA" w:rsidP="00250F36">
      <w:pPr>
        <w:pStyle w:val="Normal0"/>
        <w:spacing w:after="80"/>
        <w:jc w:val="both"/>
        <w:rPr>
          <w:rFonts w:ascii="Franklin Gothic Book" w:hAnsi="Franklin Gothic Book" w:cs="Arial"/>
          <w:b/>
          <w:sz w:val="16"/>
          <w:szCs w:val="16"/>
        </w:rPr>
      </w:pPr>
      <w:r w:rsidRPr="004050C2">
        <w:rPr>
          <w:rFonts w:ascii="Franklin Gothic Book" w:hAnsi="Franklin Gothic Book" w:cs="Arial"/>
          <w:sz w:val="16"/>
          <w:szCs w:val="16"/>
        </w:rPr>
        <w:br/>
      </w:r>
      <w:r w:rsidRPr="00250F36">
        <w:rPr>
          <w:rFonts w:ascii="Franklin Gothic Demi" w:hAnsi="Franklin Gothic Demi" w:cs="Arial"/>
          <w:sz w:val="18"/>
          <w:szCs w:val="18"/>
        </w:rPr>
        <w:t>Applicable Only to the Extent Indicated</w:t>
      </w:r>
    </w:p>
    <w:p w14:paraId="03BE0572"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52.203-15</w:t>
      </w:r>
      <w:r w:rsidRPr="004050C2">
        <w:rPr>
          <w:rFonts w:ascii="Franklin Gothic Book" w:hAnsi="Franklin Gothic Book" w:cs="Arial"/>
          <w:sz w:val="16"/>
          <w:szCs w:val="16"/>
        </w:rPr>
        <w:tab/>
        <w:t>Whistleblower Protections Under the American Recovery and Reinvestment Act of 2009 (if Subcontract is funded in whole or in part with Recovery Act funds)</w:t>
      </w:r>
    </w:p>
    <w:p w14:paraId="2BE3A548"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w:t>
      </w:r>
      <w:r w:rsidRPr="004050C2">
        <w:rPr>
          <w:rFonts w:ascii="Franklin Gothic Book" w:hAnsi="Franklin Gothic Book" w:cs="Arial"/>
          <w:sz w:val="16"/>
          <w:szCs w:val="16"/>
        </w:rPr>
        <w:tab/>
        <w:t>Security Requirements (if Subcontract involves access to classified information)</w:t>
      </w:r>
    </w:p>
    <w:p w14:paraId="57487DD7"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52.204-9</w:t>
      </w:r>
      <w:r w:rsidRPr="004050C2">
        <w:rPr>
          <w:rFonts w:ascii="Franklin Gothic Book" w:hAnsi="Franklin Gothic Book" w:cs="Arial"/>
          <w:sz w:val="16"/>
          <w:szCs w:val="16"/>
        </w:rPr>
        <w:tab/>
        <w:t>Personal Identity Verification of Contractor Personnel (if Seller has access to Government facilities or systems)</w:t>
      </w:r>
    </w:p>
    <w:p w14:paraId="13109446"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52.204-21</w:t>
      </w:r>
      <w:r w:rsidRPr="004050C2">
        <w:rPr>
          <w:rFonts w:ascii="Franklin Gothic Book" w:hAnsi="Franklin Gothic Book" w:cs="Arial"/>
          <w:sz w:val="16"/>
          <w:szCs w:val="16"/>
        </w:rPr>
        <w:tab/>
        <w:t>Basic Safeguarding of Covered Contractor Information System (is Seller may have Federal contract information, as defined in the clause, residing in or transiting through its information system)</w:t>
      </w:r>
    </w:p>
    <w:p w14:paraId="7E14FBDF"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52.211-15</w:t>
      </w:r>
      <w:r w:rsidRPr="004050C2">
        <w:rPr>
          <w:rFonts w:ascii="Franklin Gothic Book" w:hAnsi="Franklin Gothic Book" w:cs="Arial"/>
          <w:sz w:val="16"/>
          <w:szCs w:val="16"/>
        </w:rPr>
        <w:tab/>
        <w:t>Defense Priority and Allocation Requirements (applies if the Subcontract is a rated order under subject to 15 C.F.R. 700)</w:t>
      </w:r>
    </w:p>
    <w:p w14:paraId="060F8DE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52.222-41</w:t>
      </w:r>
      <w:r w:rsidRPr="004050C2">
        <w:rPr>
          <w:rFonts w:ascii="Franklin Gothic Book" w:hAnsi="Franklin Gothic Book" w:cs="Arial"/>
          <w:sz w:val="16"/>
          <w:szCs w:val="16"/>
        </w:rPr>
        <w:tab/>
        <w:t>Service Contract Labor Standards (if Subcontract is subject to the Service Contract Labor Standards statute)</w:t>
      </w:r>
    </w:p>
    <w:p w14:paraId="1DC496F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lastRenderedPageBreak/>
        <w:t>52.222-51</w:t>
      </w:r>
      <w:r w:rsidRPr="004050C2">
        <w:rPr>
          <w:rFonts w:ascii="Franklin Gothic Book" w:hAnsi="Franklin Gothic Book" w:cs="Arial"/>
          <w:sz w:val="16"/>
          <w:szCs w:val="16"/>
        </w:rPr>
        <w:tab/>
        <w:t xml:space="preserve">Exemption from Application of the Service Contract Labor Standards to Contracts for Maintenance, Calibration, or Repair of Certain Equipment – Requirements (if services meet all requirements for exemption) </w:t>
      </w:r>
    </w:p>
    <w:p w14:paraId="19DF46D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52.222-53</w:t>
      </w:r>
      <w:r w:rsidRPr="004050C2">
        <w:rPr>
          <w:rFonts w:ascii="Franklin Gothic Book" w:hAnsi="Franklin Gothic Book" w:cs="Arial"/>
          <w:sz w:val="16"/>
          <w:szCs w:val="16"/>
        </w:rPr>
        <w:tab/>
        <w:t>Exemption from Application of the Service Contract Labor Standards to Contracts for Certain Services – Requirements (if services meet all requirements for exemption)</w:t>
      </w:r>
    </w:p>
    <w:p w14:paraId="25AE3F50" w14:textId="77777777" w:rsidR="00EA15BA"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52.222-55</w:t>
      </w:r>
      <w:r w:rsidRPr="004050C2">
        <w:rPr>
          <w:rFonts w:ascii="Franklin Gothic Book" w:hAnsi="Franklin Gothic Book" w:cs="Arial"/>
          <w:sz w:val="16"/>
          <w:szCs w:val="16"/>
        </w:rPr>
        <w:tab/>
        <w:t>Minimum Wages Under Executive Order 13658 (if Subcontract is subject to Service Contract Labor Standards statute)</w:t>
      </w:r>
    </w:p>
    <w:p w14:paraId="33BFDEC5" w14:textId="296505FE" w:rsidR="00141D09" w:rsidRPr="004050C2" w:rsidRDefault="00141D09" w:rsidP="00141D09">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52.222-62</w:t>
      </w:r>
      <w:r>
        <w:rPr>
          <w:rFonts w:ascii="Franklin Gothic Book" w:hAnsi="Franklin Gothic Book" w:cs="Arial"/>
          <w:sz w:val="16"/>
          <w:szCs w:val="16"/>
        </w:rPr>
        <w:tab/>
        <w:t xml:space="preserve">Paid Sick Leave Under Executive Order 13706 (if </w:t>
      </w:r>
      <w:r w:rsidRPr="00F477A4">
        <w:rPr>
          <w:rFonts w:ascii="Franklin Gothic Book" w:hAnsi="Franklin Gothic Book" w:cs="Arial"/>
          <w:sz w:val="16"/>
          <w:szCs w:val="16"/>
        </w:rPr>
        <w:t xml:space="preserve">Subcontract is subject to </w:t>
      </w:r>
      <w:r w:rsidR="007034E3">
        <w:rPr>
          <w:rFonts w:ascii="Franklin Gothic Book" w:hAnsi="Franklin Gothic Book" w:cs="Arial"/>
          <w:sz w:val="16"/>
          <w:szCs w:val="16"/>
        </w:rPr>
        <w:t xml:space="preserve">the </w:t>
      </w:r>
      <w:r w:rsidRPr="00F477A4">
        <w:rPr>
          <w:rFonts w:ascii="Franklin Gothic Book" w:hAnsi="Franklin Gothic Book" w:cs="Arial"/>
          <w:sz w:val="16"/>
          <w:szCs w:val="16"/>
        </w:rPr>
        <w:t xml:space="preserve">Service Contract </w:t>
      </w:r>
      <w:r w:rsidR="007034E3">
        <w:rPr>
          <w:rFonts w:ascii="Franklin Gothic Book" w:hAnsi="Franklin Gothic Book" w:cs="Arial"/>
          <w:sz w:val="16"/>
          <w:szCs w:val="16"/>
        </w:rPr>
        <w:t xml:space="preserve">Act, Davis-Bacon Act, </w:t>
      </w:r>
      <w:r>
        <w:rPr>
          <w:rFonts w:ascii="Franklin Gothic Book" w:hAnsi="Franklin Gothic Book" w:cs="Arial"/>
          <w:sz w:val="16"/>
          <w:szCs w:val="16"/>
        </w:rPr>
        <w:t xml:space="preserve">or the </w:t>
      </w:r>
      <w:r w:rsidR="007034E3">
        <w:rPr>
          <w:rFonts w:ascii="Franklin Gothic Book" w:hAnsi="Franklin Gothic Book" w:cs="Arial"/>
          <w:sz w:val="16"/>
          <w:szCs w:val="16"/>
        </w:rPr>
        <w:t>Fair Labor Standards Act</w:t>
      </w:r>
      <w:r>
        <w:rPr>
          <w:rFonts w:ascii="Franklin Gothic Book" w:hAnsi="Franklin Gothic Book" w:cs="Arial"/>
          <w:sz w:val="16"/>
          <w:szCs w:val="16"/>
        </w:rPr>
        <w:t xml:space="preserve">, </w:t>
      </w:r>
      <w:r w:rsidR="007034E3">
        <w:rPr>
          <w:rFonts w:ascii="Franklin Gothic Book" w:hAnsi="Franklin Gothic Book" w:cs="Arial"/>
          <w:sz w:val="16"/>
          <w:szCs w:val="16"/>
        </w:rPr>
        <w:t xml:space="preserve">but only to the extent work is </w:t>
      </w:r>
      <w:r>
        <w:rPr>
          <w:rFonts w:ascii="Franklin Gothic Book" w:hAnsi="Franklin Gothic Book" w:cs="Arial"/>
          <w:sz w:val="16"/>
          <w:szCs w:val="16"/>
        </w:rPr>
        <w:t>performed in the United States</w:t>
      </w:r>
      <w:r w:rsidRPr="00F477A4">
        <w:rPr>
          <w:rFonts w:ascii="Franklin Gothic Book" w:hAnsi="Franklin Gothic Book" w:cs="Arial"/>
          <w:sz w:val="16"/>
          <w:szCs w:val="16"/>
        </w:rPr>
        <w:t>)</w:t>
      </w:r>
    </w:p>
    <w:p w14:paraId="138B8979" w14:textId="37091CCC" w:rsidR="00A50875" w:rsidRPr="00B84160" w:rsidRDefault="00B84160" w:rsidP="00A047B7">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52.223-11</w:t>
      </w:r>
      <w:r w:rsidRPr="00B84160">
        <w:rPr>
          <w:rFonts w:ascii="Franklin Gothic Book" w:hAnsi="Franklin Gothic Book" w:cs="Arial"/>
          <w:sz w:val="16"/>
          <w:szCs w:val="16"/>
        </w:rPr>
        <w:tab/>
        <w:t>Ozone-Depleting Substances and High Global Warming Potential Hydrofluorocarbons (if Subcontract is for products or services specified in FAR 23.804(a))</w:t>
      </w:r>
    </w:p>
    <w:p w14:paraId="2DC8228C"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52.223-12</w:t>
      </w:r>
      <w:r w:rsidRPr="00B84160">
        <w:rPr>
          <w:rFonts w:ascii="Franklin Gothic Book" w:hAnsi="Franklin Gothic Book" w:cs="Arial"/>
          <w:sz w:val="16"/>
          <w:szCs w:val="16"/>
        </w:rPr>
        <w:tab/>
        <w:t>Maintenance, Service, Repair, or Disposal of Refrigeration Equipment and Air Conditioners (if work includes maintenance, repair, or disposal of refrigeration equipment or air conditioners)</w:t>
      </w:r>
    </w:p>
    <w:p w14:paraId="71E2301F" w14:textId="77777777" w:rsidR="00B84160" w:rsidRPr="00B84160" w:rsidRDefault="00B84160" w:rsidP="00B84160">
      <w:pPr>
        <w:pStyle w:val="Normal0"/>
        <w:spacing w:after="80"/>
        <w:ind w:left="864" w:hanging="864"/>
        <w:jc w:val="both"/>
        <w:rPr>
          <w:rFonts w:ascii="Franklin Gothic Book" w:hAnsi="Franklin Gothic Book" w:cs="Arial"/>
          <w:sz w:val="16"/>
          <w:szCs w:val="16"/>
        </w:rPr>
      </w:pPr>
      <w:r w:rsidRPr="00B84160">
        <w:rPr>
          <w:rFonts w:ascii="Franklin Gothic Book" w:hAnsi="Franklin Gothic Book" w:cs="Arial"/>
          <w:sz w:val="16"/>
          <w:szCs w:val="16"/>
        </w:rPr>
        <w:t>52.223-20</w:t>
      </w:r>
      <w:r w:rsidRPr="00B84160">
        <w:rPr>
          <w:rFonts w:ascii="Franklin Gothic Book" w:hAnsi="Franklin Gothic Book" w:cs="Arial"/>
          <w:sz w:val="16"/>
          <w:szCs w:val="16"/>
        </w:rPr>
        <w:tab/>
        <w:t>Aerosols (if Subcontract is for products that contain a propellant or solvent or involves maintenance or repair of electronic or mechanical devices)</w:t>
      </w:r>
    </w:p>
    <w:p w14:paraId="0D5CF83F" w14:textId="77777777" w:rsidR="00B84160" w:rsidRDefault="00B84160" w:rsidP="00B84160">
      <w:pPr>
        <w:pStyle w:val="Normal0"/>
        <w:spacing w:after="80"/>
        <w:ind w:left="864" w:hanging="864"/>
        <w:jc w:val="both"/>
        <w:rPr>
          <w:rFonts w:ascii="Arial" w:hAnsi="Arial" w:cs="Arial"/>
          <w:sz w:val="16"/>
          <w:szCs w:val="16"/>
        </w:rPr>
      </w:pPr>
      <w:r w:rsidRPr="00B84160">
        <w:rPr>
          <w:rFonts w:ascii="Franklin Gothic Book" w:hAnsi="Franklin Gothic Book" w:cs="Arial"/>
          <w:sz w:val="16"/>
          <w:szCs w:val="16"/>
        </w:rPr>
        <w:t>52.223-21</w:t>
      </w:r>
      <w:r w:rsidRPr="00B84160">
        <w:rPr>
          <w:rFonts w:ascii="Franklin Gothic Book" w:hAnsi="Franklin Gothic Book" w:cs="Arial"/>
          <w:sz w:val="16"/>
          <w:szCs w:val="16"/>
        </w:rPr>
        <w:tab/>
        <w:t>Foams (if Subcontract</w:t>
      </w:r>
      <w:r>
        <w:rPr>
          <w:rFonts w:ascii="Arial" w:hAnsi="Arial" w:cs="Arial"/>
          <w:sz w:val="16"/>
          <w:szCs w:val="16"/>
        </w:rPr>
        <w:t xml:space="preserve"> is for products that contain a foam blowing agent)</w:t>
      </w:r>
    </w:p>
    <w:p w14:paraId="5253F131" w14:textId="77777777" w:rsidR="00EA15BA" w:rsidRPr="004050C2" w:rsidRDefault="00EA15BA" w:rsidP="00B84160">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52.224-2</w:t>
      </w:r>
      <w:r w:rsidRPr="004050C2">
        <w:rPr>
          <w:rFonts w:ascii="Franklin Gothic Book" w:hAnsi="Franklin Gothic Book" w:cs="Arial"/>
          <w:sz w:val="16"/>
          <w:szCs w:val="16"/>
        </w:rPr>
        <w:tab/>
        <w:t>Privacy Act (if Subcontract involves system of records on individuals subject to the Privacy Act)</w:t>
      </w:r>
    </w:p>
    <w:p w14:paraId="7958C5A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52.225-26</w:t>
      </w:r>
      <w:r w:rsidRPr="004050C2">
        <w:rPr>
          <w:rFonts w:ascii="Franklin Gothic Book" w:hAnsi="Franklin Gothic Book" w:cs="Arial"/>
          <w:sz w:val="16"/>
          <w:szCs w:val="16"/>
        </w:rPr>
        <w:tab/>
        <w:t>Contractors Performing Private Security Functions Outside the United States (if Subcontract meets the requirements in paragraph (f) of the clause)</w:t>
      </w:r>
    </w:p>
    <w:p w14:paraId="5DA49F18" w14:textId="27E98B15"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52.226-6</w:t>
      </w:r>
      <w:r w:rsidRPr="004050C2">
        <w:rPr>
          <w:rFonts w:ascii="Franklin Gothic Book" w:hAnsi="Franklin Gothic Book" w:cs="Arial"/>
          <w:sz w:val="16"/>
          <w:szCs w:val="16"/>
        </w:rPr>
        <w:tab/>
        <w:t>Promoting Excess Food Donation (if Subcontract exceeds $</w:t>
      </w:r>
      <w:r w:rsidR="00A44C9F">
        <w:rPr>
          <w:rFonts w:ascii="Franklin Gothic Book" w:hAnsi="Franklin Gothic Book" w:cs="Arial"/>
          <w:sz w:val="16"/>
          <w:szCs w:val="16"/>
        </w:rPr>
        <w:t>30</w:t>
      </w:r>
      <w:r w:rsidRPr="004050C2">
        <w:rPr>
          <w:rFonts w:ascii="Franklin Gothic Book" w:hAnsi="Franklin Gothic Book" w:cs="Arial"/>
          <w:sz w:val="16"/>
          <w:szCs w:val="16"/>
        </w:rPr>
        <w:t>,000 and involves provision, service, or sale of food)</w:t>
      </w:r>
    </w:p>
    <w:p w14:paraId="0F78315D"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52.227-10</w:t>
      </w:r>
      <w:r w:rsidRPr="004050C2">
        <w:rPr>
          <w:rFonts w:ascii="Franklin Gothic Book" w:hAnsi="Franklin Gothic Book" w:cs="Arial"/>
          <w:sz w:val="16"/>
          <w:szCs w:val="16"/>
        </w:rPr>
        <w:tab/>
        <w:t>Filing of Patent Applications – Classified Subject Matter (if work or patent application may cover classified matters)</w:t>
      </w:r>
    </w:p>
    <w:p w14:paraId="110A87DE"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52.227-11</w:t>
      </w:r>
      <w:r w:rsidRPr="004050C2">
        <w:rPr>
          <w:rFonts w:ascii="Franklin Gothic Book" w:hAnsi="Franklin Gothic Book" w:cs="Arial"/>
          <w:sz w:val="16"/>
          <w:szCs w:val="16"/>
        </w:rPr>
        <w:tab/>
        <w:t xml:space="preserve">Patent Rights – Ownership by the Contractor (if Subcontract includes experimental, developmental, or research work and no other Patent Rights clause is specified) </w:t>
      </w:r>
    </w:p>
    <w:p w14:paraId="5B56C2C1" w14:textId="31DFAC32" w:rsidR="00D02A70" w:rsidRDefault="00D02A70" w:rsidP="00D02A70">
      <w:pPr>
        <w:pStyle w:val="Normal0"/>
        <w:spacing w:after="80"/>
        <w:ind w:left="864" w:hanging="864"/>
        <w:jc w:val="both"/>
        <w:rPr>
          <w:rFonts w:ascii="Franklin Gothic Book" w:hAnsi="Franklin Gothic Book" w:cs="Arial"/>
          <w:sz w:val="16"/>
          <w:szCs w:val="16"/>
        </w:rPr>
      </w:pPr>
      <w:r>
        <w:rPr>
          <w:rFonts w:ascii="Franklin Gothic Book" w:hAnsi="Franklin Gothic Book" w:cs="Arial"/>
          <w:sz w:val="16"/>
          <w:szCs w:val="16"/>
        </w:rPr>
        <w:t>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End User License Agreement)</w:t>
      </w:r>
    </w:p>
    <w:p w14:paraId="5C0B0346" w14:textId="47BDE714"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52.232-40</w:t>
      </w:r>
      <w:r w:rsidRPr="004050C2">
        <w:rPr>
          <w:rFonts w:ascii="Franklin Gothic Book" w:hAnsi="Franklin Gothic Book" w:cs="Arial"/>
          <w:sz w:val="16"/>
          <w:szCs w:val="16"/>
        </w:rPr>
        <w:tab/>
        <w:t>Providing Accelerated Payments to Small Business Concerns (if Seller is a small business and SAIC receives accelerated payments under its contract)</w:t>
      </w:r>
    </w:p>
    <w:p w14:paraId="2D89740A"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52.237-2</w:t>
      </w:r>
      <w:r w:rsidRPr="004050C2">
        <w:rPr>
          <w:rFonts w:ascii="Franklin Gothic Book" w:hAnsi="Franklin Gothic Book" w:cs="Arial"/>
          <w:sz w:val="16"/>
          <w:szCs w:val="16"/>
        </w:rPr>
        <w:tab/>
        <w:t>Protection of Government Buildings, Equipment and Vegetation (if work is performed at a Government facility)</w:t>
      </w:r>
    </w:p>
    <w:p w14:paraId="0D3574C9"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52.237-3</w:t>
      </w:r>
      <w:r w:rsidRPr="004050C2">
        <w:rPr>
          <w:rFonts w:ascii="Franklin Gothic Book" w:hAnsi="Franklin Gothic Book" w:cs="Arial"/>
          <w:sz w:val="16"/>
          <w:szCs w:val="16"/>
        </w:rPr>
        <w:tab/>
        <w:t>Continuity of Services (if Subcontract includes services)</w:t>
      </w:r>
    </w:p>
    <w:p w14:paraId="56CDEBA1"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52.239-1</w:t>
      </w:r>
      <w:r w:rsidRPr="004050C2">
        <w:rPr>
          <w:rFonts w:ascii="Franklin Gothic Book" w:hAnsi="Franklin Gothic Book" w:cs="Arial"/>
          <w:sz w:val="16"/>
          <w:szCs w:val="16"/>
        </w:rPr>
        <w:tab/>
        <w:t>Privacy or Security Safeguards (if Subcontract involves design, development, or operation of a system of records)</w:t>
      </w:r>
    </w:p>
    <w:p w14:paraId="34D56A90" w14:textId="77777777" w:rsidR="00EA15BA" w:rsidRPr="004050C2" w:rsidRDefault="00EA15BA" w:rsidP="00EA15BA">
      <w:pPr>
        <w:pStyle w:val="Normal0"/>
        <w:spacing w:after="80"/>
        <w:ind w:left="864" w:hanging="864"/>
        <w:jc w:val="both"/>
        <w:rPr>
          <w:rFonts w:ascii="Franklin Gothic Book" w:hAnsi="Franklin Gothic Book" w:cs="Arial"/>
          <w:sz w:val="16"/>
          <w:szCs w:val="16"/>
        </w:rPr>
      </w:pPr>
      <w:r w:rsidRPr="004050C2">
        <w:rPr>
          <w:rFonts w:ascii="Franklin Gothic Book" w:hAnsi="Franklin Gothic Book" w:cs="Arial"/>
          <w:sz w:val="16"/>
          <w:szCs w:val="16"/>
        </w:rPr>
        <w:t>52.245-1</w:t>
      </w:r>
      <w:r w:rsidRPr="004050C2">
        <w:rPr>
          <w:rFonts w:ascii="Franklin Gothic Book" w:hAnsi="Franklin Gothic Book" w:cs="Arial"/>
          <w:sz w:val="16"/>
          <w:szCs w:val="16"/>
        </w:rPr>
        <w:tab/>
        <w:t>Government Property with Alternate I (if Subcontract involves access to Government property)</w:t>
      </w:r>
    </w:p>
    <w:p w14:paraId="7A65DF70" w14:textId="77777777" w:rsidR="00EA15BA" w:rsidRPr="004050C2" w:rsidRDefault="00EA15BA" w:rsidP="00EA15BA">
      <w:pPr>
        <w:pStyle w:val="Normal0"/>
        <w:ind w:left="864" w:hanging="864"/>
        <w:jc w:val="both"/>
        <w:rPr>
          <w:rFonts w:ascii="Franklin Gothic Book" w:hAnsi="Franklin Gothic Book" w:cs="Arial"/>
          <w:sz w:val="16"/>
          <w:szCs w:val="16"/>
        </w:rPr>
      </w:pPr>
    </w:p>
    <w:p w14:paraId="3139D6AE"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12EDA8F4" w14:textId="77777777" w:rsidR="00EA15BA" w:rsidRPr="004050C2" w:rsidRDefault="001E125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31110193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52.223-13</w:t>
      </w:r>
      <w:r w:rsidR="00EA15BA" w:rsidRPr="004050C2">
        <w:rPr>
          <w:rFonts w:ascii="Franklin Gothic Book" w:hAnsi="Franklin Gothic Book" w:cs="Arial"/>
          <w:sz w:val="16"/>
          <w:szCs w:val="16"/>
        </w:rPr>
        <w:tab/>
        <w:t>Acquisition of EPEAT-Registered Imaging Equipment</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85094772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42776704" w14:textId="77777777" w:rsidR="00EA15BA" w:rsidRPr="004050C2" w:rsidRDefault="001E125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4462225"/>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52.223-14</w:t>
      </w:r>
      <w:r w:rsidR="00EA15BA" w:rsidRPr="004050C2">
        <w:rPr>
          <w:rFonts w:ascii="Franklin Gothic Book" w:hAnsi="Franklin Gothic Book" w:cs="Arial"/>
          <w:sz w:val="16"/>
          <w:szCs w:val="16"/>
        </w:rPr>
        <w:tab/>
        <w:t>Acquisition of EPEAT-Registered Televisions</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61822231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79B7DE24" w14:textId="77777777" w:rsidR="00EA15BA" w:rsidRPr="004050C2" w:rsidRDefault="001E125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49731735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52.223-15</w:t>
      </w:r>
      <w:r w:rsidR="00EA15BA" w:rsidRPr="004050C2">
        <w:rPr>
          <w:rFonts w:ascii="Franklin Gothic Book" w:hAnsi="Franklin Gothic Book" w:cs="Arial"/>
          <w:sz w:val="16"/>
          <w:szCs w:val="16"/>
        </w:rPr>
        <w:tab/>
        <w:t>Energy Efficiency in Energy-Consuming Products</w:t>
      </w:r>
    </w:p>
    <w:p w14:paraId="1DD1F52E" w14:textId="77777777" w:rsidR="00EA15BA" w:rsidRPr="004050C2" w:rsidRDefault="001E125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7197150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52.223-16</w:t>
      </w:r>
      <w:r w:rsidR="00EA15BA" w:rsidRPr="004050C2">
        <w:rPr>
          <w:rFonts w:ascii="Franklin Gothic Book" w:hAnsi="Franklin Gothic Book" w:cs="Arial"/>
          <w:sz w:val="16"/>
          <w:szCs w:val="16"/>
        </w:rPr>
        <w:tab/>
        <w:t xml:space="preserve">Acquisition of EPEAT-Registered Personal Computer Products </w:t>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tab/>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727837007"/>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1AB7A0FB" w14:textId="77777777" w:rsidR="00EA15BA" w:rsidRDefault="001E125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0504521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52.223-17</w:t>
      </w:r>
      <w:r w:rsidR="00EA15BA" w:rsidRPr="004050C2">
        <w:rPr>
          <w:rFonts w:ascii="Franklin Gothic Book" w:hAnsi="Franklin Gothic Book" w:cs="Arial"/>
          <w:sz w:val="16"/>
          <w:szCs w:val="16"/>
        </w:rPr>
        <w:tab/>
        <w:t>Affirmative Procurement of EPA-Designated Items in Service and Construction Contracts</w:t>
      </w:r>
    </w:p>
    <w:p w14:paraId="0C6240FD" w14:textId="1F3CA5C7" w:rsidR="00B940DB" w:rsidRPr="004050C2" w:rsidRDefault="001E125B" w:rsidP="00B940DB">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507439001"/>
          <w14:checkbox>
            <w14:checked w14:val="0"/>
            <w14:checkedState w14:val="2612" w14:font="MS Gothic"/>
            <w14:uncheckedState w14:val="2610" w14:font="MS Gothic"/>
          </w14:checkbox>
        </w:sdtPr>
        <w:sdtEndPr/>
        <w:sdtContent>
          <w:r w:rsidR="00B940DB" w:rsidRPr="004050C2">
            <w:rPr>
              <w:rFonts w:ascii="Segoe UI Symbol" w:eastAsia="MS Gothic" w:hAnsi="Segoe UI Symbol" w:cs="Segoe UI Symbol"/>
              <w:sz w:val="16"/>
              <w:szCs w:val="16"/>
            </w:rPr>
            <w:t>☐</w:t>
          </w:r>
        </w:sdtContent>
      </w:sdt>
      <w:r w:rsidR="00B940DB">
        <w:rPr>
          <w:rFonts w:ascii="Franklin Gothic Book" w:hAnsi="Franklin Gothic Book" w:cs="Arial"/>
          <w:sz w:val="16"/>
          <w:szCs w:val="16"/>
        </w:rPr>
        <w:t xml:space="preserve"> 52.224-3</w:t>
      </w:r>
      <w:r w:rsidR="00B940DB" w:rsidRPr="004050C2">
        <w:rPr>
          <w:rFonts w:ascii="Franklin Gothic Book" w:hAnsi="Franklin Gothic Book" w:cs="Arial"/>
          <w:sz w:val="16"/>
          <w:szCs w:val="16"/>
        </w:rPr>
        <w:tab/>
      </w:r>
      <w:r w:rsidR="00B940DB">
        <w:rPr>
          <w:rFonts w:ascii="Franklin Gothic Book" w:hAnsi="Franklin Gothic Book" w:cs="Arial"/>
          <w:sz w:val="16"/>
          <w:szCs w:val="16"/>
        </w:rPr>
        <w:t>Privacy Training</w:t>
      </w:r>
      <w:r w:rsidR="00B940DB" w:rsidRPr="00F477A4">
        <w:rPr>
          <w:rFonts w:ascii="Franklin Gothic Book" w:hAnsi="Franklin Gothic Book" w:cs="Arial"/>
          <w:sz w:val="16"/>
          <w:szCs w:val="16"/>
        </w:rPr>
        <w:t xml:space="preserve"> </w:t>
      </w:r>
    </w:p>
    <w:p w14:paraId="11A78AAA" w14:textId="6460B669" w:rsidR="00EA15BA" w:rsidRPr="004050C2" w:rsidRDefault="001E125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28559897"/>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52.225-1</w:t>
      </w:r>
      <w:r w:rsidR="00EA15BA" w:rsidRPr="004050C2">
        <w:rPr>
          <w:rFonts w:ascii="Franklin Gothic Book" w:hAnsi="Franklin Gothic Book" w:cs="Arial"/>
          <w:sz w:val="16"/>
          <w:szCs w:val="16"/>
        </w:rPr>
        <w:tab/>
        <w:t>Buy American Act – Supplies</w:t>
      </w:r>
    </w:p>
    <w:p w14:paraId="637F4830" w14:textId="77777777" w:rsidR="00EA15BA" w:rsidRPr="004050C2" w:rsidRDefault="001E125B" w:rsidP="00EA15BA">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17997331"/>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52.225-3</w:t>
      </w:r>
      <w:r w:rsidR="00EA15BA" w:rsidRPr="004050C2">
        <w:rPr>
          <w:rFonts w:ascii="Franklin Gothic Book" w:hAnsi="Franklin Gothic Book" w:cs="Arial"/>
          <w:sz w:val="16"/>
          <w:szCs w:val="16"/>
        </w:rPr>
        <w:tab/>
        <w:t>Buy American–Free Trade Agreements–Israel Trade Act</w:t>
      </w:r>
    </w:p>
    <w:p w14:paraId="25014EA1" w14:textId="77777777" w:rsidR="00EA15BA" w:rsidRPr="004050C2" w:rsidRDefault="001E125B" w:rsidP="00EA15BA">
      <w:pPr>
        <w:pStyle w:val="Normal0"/>
        <w:spacing w:after="80"/>
        <w:ind w:left="1152" w:firstLine="288"/>
        <w:jc w:val="both"/>
        <w:rPr>
          <w:rFonts w:ascii="Franklin Gothic Book" w:hAnsi="Franklin Gothic Book" w:cs="Arial"/>
          <w:sz w:val="16"/>
          <w:szCs w:val="16"/>
        </w:rPr>
      </w:pPr>
      <w:sdt>
        <w:sdtPr>
          <w:rPr>
            <w:rFonts w:ascii="Franklin Gothic Book" w:hAnsi="Franklin Gothic Book" w:cs="Arial"/>
            <w:sz w:val="16"/>
            <w:szCs w:val="16"/>
          </w:rPr>
          <w:id w:val="-5562528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69483724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br/>
      </w:r>
      <w:r w:rsidR="00EA15BA" w:rsidRPr="004050C2">
        <w:rPr>
          <w:rFonts w:ascii="Franklin Gothic Book" w:hAnsi="Franklin Gothic Book" w:cs="Arial"/>
          <w:sz w:val="16"/>
          <w:szCs w:val="16"/>
        </w:rPr>
        <w:tab/>
      </w:r>
      <w:sdt>
        <w:sdtPr>
          <w:rPr>
            <w:rFonts w:ascii="Franklin Gothic Book" w:hAnsi="Franklin Gothic Book" w:cs="Arial"/>
            <w:sz w:val="16"/>
            <w:szCs w:val="16"/>
          </w:rPr>
          <w:id w:val="-21482856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III</w:t>
      </w:r>
      <w:r w:rsidR="00EA15BA" w:rsidRPr="004050C2">
        <w:rPr>
          <w:rFonts w:ascii="Franklin Gothic Book" w:hAnsi="Franklin Gothic Book" w:cs="Arial"/>
          <w:sz w:val="16"/>
          <w:szCs w:val="16"/>
        </w:rPr>
        <w:tab/>
      </w:r>
    </w:p>
    <w:p w14:paraId="3E322D43" w14:textId="3AB1DB8E" w:rsidR="00EA15BA" w:rsidRPr="004050C2" w:rsidRDefault="001E125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66200513"/>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52.225-5</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tab/>
      </w:r>
    </w:p>
    <w:p w14:paraId="25FF34B7" w14:textId="77777777" w:rsidR="00EA15BA" w:rsidRPr="004050C2" w:rsidRDefault="001E125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44913299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52.227-14</w:t>
      </w:r>
      <w:r w:rsidR="00EA15BA" w:rsidRPr="004050C2">
        <w:rPr>
          <w:rFonts w:ascii="Franklin Gothic Book" w:hAnsi="Franklin Gothic Book" w:cs="Arial"/>
          <w:sz w:val="16"/>
          <w:szCs w:val="16"/>
        </w:rPr>
        <w:tab/>
        <w:t>Rights in Data – General with Alternate I (applies in addition to basic clause and Alternates identified above)</w:t>
      </w:r>
    </w:p>
    <w:p w14:paraId="4A960DFF" w14:textId="77777777" w:rsidR="00EA15BA" w:rsidRPr="004050C2" w:rsidRDefault="001E125B" w:rsidP="00EA15BA">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2019682282"/>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52.227-17</w:t>
      </w:r>
      <w:r w:rsidR="00EA15BA" w:rsidRPr="004050C2">
        <w:rPr>
          <w:rFonts w:ascii="Franklin Gothic Book" w:hAnsi="Franklin Gothic Book" w:cs="Arial"/>
          <w:sz w:val="16"/>
          <w:szCs w:val="16"/>
        </w:rPr>
        <w:tab/>
        <w:t>Rights in Data – Special Works (replaces 52.227-14 and -19 if checked, unless otherwise noted)</w:t>
      </w:r>
    </w:p>
    <w:p w14:paraId="79A3CE58" w14:textId="77777777" w:rsidR="00EA15BA" w:rsidRPr="004050C2" w:rsidRDefault="001E125B" w:rsidP="00F728B4">
      <w:pPr>
        <w:pStyle w:val="Normal0"/>
        <w:spacing w:after="80"/>
        <w:ind w:left="1152" w:hanging="1152"/>
        <w:jc w:val="both"/>
        <w:rPr>
          <w:rFonts w:ascii="Franklin Gothic Book" w:hAnsi="Franklin Gothic Book" w:cs="Arial"/>
          <w:sz w:val="16"/>
          <w:szCs w:val="16"/>
        </w:rPr>
      </w:pPr>
      <w:sdt>
        <w:sdtPr>
          <w:rPr>
            <w:rFonts w:ascii="Franklin Gothic Book" w:hAnsi="Franklin Gothic Book" w:cs="Arial"/>
            <w:sz w:val="16"/>
            <w:szCs w:val="16"/>
          </w:rPr>
          <w:id w:val="1574464953"/>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52.227-18</w:t>
      </w:r>
      <w:r w:rsidR="00EA15BA" w:rsidRPr="004050C2">
        <w:rPr>
          <w:rFonts w:ascii="Franklin Gothic Book" w:hAnsi="Franklin Gothic Book" w:cs="Arial"/>
          <w:sz w:val="16"/>
          <w:szCs w:val="16"/>
        </w:rPr>
        <w:tab/>
        <w:t>Rights in Data – Existing Works (replaces 52.227-14 and -19 if checked, unless otherwise noted)</w:t>
      </w:r>
    </w:p>
    <w:p w14:paraId="7713B2A1" w14:textId="6B25958F" w:rsidR="00EA15BA" w:rsidRDefault="001E125B" w:rsidP="00A50875">
      <w:pPr>
        <w:pStyle w:val="Normal0"/>
        <w:ind w:left="1152" w:hanging="1152"/>
        <w:jc w:val="both"/>
        <w:rPr>
          <w:rFonts w:ascii="Franklin Gothic Book" w:hAnsi="Franklin Gothic Book" w:cs="Arial"/>
          <w:sz w:val="16"/>
          <w:szCs w:val="16"/>
        </w:rPr>
      </w:pPr>
      <w:sdt>
        <w:sdtPr>
          <w:rPr>
            <w:rFonts w:ascii="Franklin Gothic Book" w:hAnsi="Franklin Gothic Book" w:cs="Arial"/>
            <w:sz w:val="16"/>
            <w:szCs w:val="16"/>
          </w:rPr>
          <w:id w:val="-47083424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52.227-19 </w:t>
      </w:r>
      <w:r w:rsidR="00EA15BA" w:rsidRPr="004050C2">
        <w:rPr>
          <w:rFonts w:ascii="Franklin Gothic Book" w:hAnsi="Franklin Gothic Book" w:cs="Arial"/>
          <w:sz w:val="16"/>
          <w:szCs w:val="16"/>
        </w:rPr>
        <w:tab/>
        <w:t>Commercial Computer Software – Restricted Rights (applies to commercial computer software developed exclusively at private expense)</w:t>
      </w:r>
    </w:p>
    <w:p w14:paraId="69BD0862" w14:textId="6CE83908" w:rsidR="00666255" w:rsidRDefault="00666255" w:rsidP="00D57F53">
      <w:pPr>
        <w:pStyle w:val="Normal0"/>
        <w:spacing w:after="80"/>
        <w:rPr>
          <w:rFonts w:ascii="Franklin Gothic Demi" w:hAnsi="Franklin Gothic Demi" w:cs="Arial"/>
          <w:sz w:val="20"/>
          <w:u w:val="single"/>
        </w:rPr>
      </w:pPr>
    </w:p>
    <w:p w14:paraId="49B8B808" w14:textId="6C573C9B"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B – DFARS CLAUSES</w:t>
      </w:r>
    </w:p>
    <w:p w14:paraId="4E78FA53" w14:textId="288AEC84" w:rsidR="00EA15BA" w:rsidRPr="00250F36" w:rsidRDefault="001E125B" w:rsidP="00EA15BA">
      <w:pPr>
        <w:pStyle w:val="Normal0"/>
        <w:ind w:left="288" w:hanging="288"/>
        <w:jc w:val="both"/>
        <w:rPr>
          <w:rFonts w:ascii="Franklin Gothic Demi" w:hAnsi="Franklin Gothic Demi" w:cs="Arial"/>
          <w:sz w:val="20"/>
        </w:rPr>
      </w:pPr>
      <w:sdt>
        <w:sdtPr>
          <w:rPr>
            <w:rFonts w:ascii="Franklin Gothic Demi" w:hAnsi="Franklin Gothic Demi" w:cs="Arial"/>
            <w:sz w:val="20"/>
          </w:rPr>
          <w:id w:val="1717232165"/>
          <w14:checkbox>
            <w14:checked w14:val="1"/>
            <w14:checkedState w14:val="2612" w14:font="MS Gothic"/>
            <w14:uncheckedState w14:val="2610" w14:font="MS Gothic"/>
          </w14:checkbox>
        </w:sdtPr>
        <w:sdtEndPr/>
        <w:sdtContent>
          <w:r>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if SAIC’s contract is otherwise with or in support of a Department of Defense customer, the following Defense Federal Acquisition Regulation Supplement (“DFARS”) clauses are incorporated by reference in addition to the FAR clauses in Subpart A:</w:t>
      </w:r>
    </w:p>
    <w:p w14:paraId="6FBAC654" w14:textId="77777777" w:rsidR="0039349F" w:rsidRDefault="0039349F" w:rsidP="00EA15BA">
      <w:pPr>
        <w:pStyle w:val="Normal0"/>
        <w:spacing w:after="80"/>
        <w:jc w:val="both"/>
        <w:rPr>
          <w:rFonts w:ascii="Franklin Gothic Demi" w:hAnsi="Franklin Gothic Demi" w:cs="Arial"/>
          <w:sz w:val="18"/>
          <w:szCs w:val="18"/>
        </w:rPr>
      </w:pPr>
    </w:p>
    <w:p w14:paraId="28594A5A" w14:textId="77777777" w:rsidR="00EA15BA" w:rsidRPr="00250F36" w:rsidRDefault="00EA15BA" w:rsidP="00EA15BA">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048625B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252.203-7002</w:t>
      </w:r>
      <w:r w:rsidRPr="004050C2">
        <w:rPr>
          <w:rFonts w:ascii="Franklin Gothic Book" w:hAnsi="Franklin Gothic Book" w:cs="Arial"/>
          <w:sz w:val="16"/>
          <w:szCs w:val="16"/>
        </w:rPr>
        <w:tab/>
        <w:t>Requirement to Inform Employees of Whistleblower Rights</w:t>
      </w:r>
    </w:p>
    <w:p w14:paraId="296231E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252.204-7000</w:t>
      </w:r>
      <w:r w:rsidRPr="004050C2">
        <w:rPr>
          <w:rFonts w:ascii="Franklin Gothic Book" w:hAnsi="Franklin Gothic Book" w:cs="Arial"/>
          <w:sz w:val="16"/>
          <w:szCs w:val="16"/>
        </w:rPr>
        <w:tab/>
        <w:t>Disclosure of Information</w:t>
      </w:r>
    </w:p>
    <w:p w14:paraId="1E313269" w14:textId="679BCF32" w:rsidR="002E54A6" w:rsidRDefault="002E54A6" w:rsidP="002E54A6">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252.204-7004</w:t>
      </w:r>
      <w:r w:rsidRPr="00626474">
        <w:rPr>
          <w:rFonts w:ascii="Franklin Gothic Book" w:hAnsi="Franklin Gothic Book" w:cs="Arial"/>
          <w:sz w:val="16"/>
          <w:szCs w:val="16"/>
        </w:rPr>
        <w:tab/>
      </w:r>
      <w:r>
        <w:rPr>
          <w:rFonts w:ascii="Franklin Gothic Book" w:hAnsi="Franklin Gothic Book" w:cs="Arial"/>
          <w:sz w:val="16"/>
          <w:szCs w:val="16"/>
        </w:rPr>
        <w:t>Antiterrorism Awareness Training for Contractors</w:t>
      </w:r>
      <w:r w:rsidRPr="00626474">
        <w:rPr>
          <w:rFonts w:ascii="Franklin Gothic Book" w:hAnsi="Franklin Gothic Book" w:cs="Arial"/>
          <w:sz w:val="16"/>
          <w:szCs w:val="16"/>
        </w:rPr>
        <w:t xml:space="preserve"> (if Subcontract</w:t>
      </w:r>
      <w:r>
        <w:rPr>
          <w:rFonts w:ascii="Franklin Gothic Book" w:hAnsi="Franklin Gothic Book" w:cs="Arial"/>
          <w:sz w:val="16"/>
          <w:szCs w:val="16"/>
        </w:rPr>
        <w:t xml:space="preserve"> performance requires routine physical access to Federally-controlled facility or military installation</w:t>
      </w:r>
      <w:r w:rsidRPr="00626474">
        <w:rPr>
          <w:rFonts w:ascii="Franklin Gothic Book" w:hAnsi="Franklin Gothic Book" w:cs="Arial"/>
          <w:sz w:val="16"/>
          <w:szCs w:val="16"/>
        </w:rPr>
        <w:t>)</w:t>
      </w:r>
    </w:p>
    <w:p w14:paraId="372142E2" w14:textId="3C3A2884"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252.204-7014</w:t>
      </w:r>
      <w:r w:rsidRPr="004050C2">
        <w:rPr>
          <w:rFonts w:ascii="Franklin Gothic Book" w:hAnsi="Franklin Gothic Book" w:cs="Arial"/>
          <w:sz w:val="16"/>
          <w:szCs w:val="16"/>
        </w:rPr>
        <w:tab/>
        <w:t>Limitations on the Use or Disclosure of Information by Litigation Support Contractors (if Subcontract involves litigation support services)</w:t>
      </w:r>
    </w:p>
    <w:p w14:paraId="120FBB6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252.204-7015</w:t>
      </w:r>
      <w:r w:rsidRPr="004050C2">
        <w:rPr>
          <w:rFonts w:ascii="Franklin Gothic Book" w:hAnsi="Franklin Gothic Book" w:cs="Arial"/>
          <w:sz w:val="16"/>
          <w:szCs w:val="16"/>
        </w:rPr>
        <w:tab/>
        <w:t>Disclosure of Information to Litigation Support Contractors</w:t>
      </w:r>
    </w:p>
    <w:p w14:paraId="00946B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252.209-7004</w:t>
      </w:r>
      <w:r w:rsidRPr="004050C2">
        <w:rPr>
          <w:rFonts w:ascii="Franklin Gothic Book" w:hAnsi="Franklin Gothic Book" w:cs="Arial"/>
          <w:sz w:val="16"/>
          <w:szCs w:val="16"/>
        </w:rPr>
        <w:tab/>
        <w:t>Subcontracting with Firms That Are Owned or Controlled by the Government of a Terrorist Country</w:t>
      </w:r>
    </w:p>
    <w:p w14:paraId="58FD4E5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252.223-7008</w:t>
      </w:r>
      <w:r w:rsidRPr="004050C2">
        <w:rPr>
          <w:rFonts w:ascii="Franklin Gothic Book" w:hAnsi="Franklin Gothic Book" w:cs="Arial"/>
          <w:sz w:val="16"/>
          <w:szCs w:val="16"/>
        </w:rPr>
        <w:tab/>
        <w:t>Prohibition of Hexavalent Chromium</w:t>
      </w:r>
    </w:p>
    <w:p w14:paraId="41869769" w14:textId="59B105A5" w:rsidR="00EA15BA" w:rsidRPr="004050C2" w:rsidRDefault="00EA15BA" w:rsidP="00F728B4">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252.225-7012</w:t>
      </w:r>
      <w:r w:rsidRPr="004050C2">
        <w:rPr>
          <w:rFonts w:ascii="Franklin Gothic Book" w:hAnsi="Franklin Gothic Book" w:cs="Arial"/>
          <w:sz w:val="16"/>
          <w:szCs w:val="16"/>
        </w:rPr>
        <w:tab/>
        <w:t>Preference for Certain Domestic Commodities</w:t>
      </w:r>
    </w:p>
    <w:p w14:paraId="636B678A"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252.225-7048</w:t>
      </w:r>
      <w:r w:rsidRPr="004050C2">
        <w:rPr>
          <w:rFonts w:ascii="Franklin Gothic Book" w:hAnsi="Franklin Gothic Book" w:cs="Arial"/>
          <w:sz w:val="16"/>
          <w:szCs w:val="16"/>
        </w:rPr>
        <w:tab/>
        <w:t>Export Controlled Items</w:t>
      </w:r>
    </w:p>
    <w:p w14:paraId="2A70158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252.227-7013</w:t>
      </w:r>
      <w:r w:rsidRPr="004050C2">
        <w:rPr>
          <w:rFonts w:ascii="Franklin Gothic Book" w:hAnsi="Franklin Gothic Book" w:cs="Arial"/>
          <w:sz w:val="16"/>
          <w:szCs w:val="16"/>
        </w:rPr>
        <w:tab/>
        <w:t>Rights in Technical Data – Noncommercial Items (applies in lieu of FAR 52.227-14 unless another data rights clause is identified as replacing this clause; Alternate I applies if Subcontract involves vessel design)</w:t>
      </w:r>
    </w:p>
    <w:p w14:paraId="28F63083"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252.227-7014</w:t>
      </w:r>
      <w:r w:rsidRPr="004050C2">
        <w:rPr>
          <w:rFonts w:ascii="Franklin Gothic Book" w:hAnsi="Franklin Gothic Book" w:cs="Arial"/>
          <w:sz w:val="16"/>
          <w:szCs w:val="16"/>
        </w:rPr>
        <w:tab/>
        <w:t>Rights in Noncommercial Computer Software and Noncommercial Computer Software Documentation (applies in lieu of FAR 52.227-14 unless another data rights clause is identified as replacing this clause)</w:t>
      </w:r>
    </w:p>
    <w:p w14:paraId="07AFD6FA" w14:textId="430948E1"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252.227-7015</w:t>
      </w:r>
      <w:r w:rsidRPr="004050C2">
        <w:rPr>
          <w:rFonts w:ascii="Franklin Gothic Book" w:hAnsi="Franklin Gothic Book" w:cs="Arial"/>
          <w:sz w:val="16"/>
          <w:szCs w:val="16"/>
        </w:rPr>
        <w:tab/>
        <w:t>Technical Data – Commercial Items (applies if checked to technical data pertaining to commercial item, components, or processes developed exclusively at private expense; Alternate I applies if Subcontract involves vessel design)</w:t>
      </w:r>
    </w:p>
    <w:p w14:paraId="563DCB1C" w14:textId="43CDE1A8" w:rsidR="007A2A08" w:rsidRPr="004050C2" w:rsidRDefault="007A2A08"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252.204-7018</w:t>
      </w:r>
      <w:r>
        <w:rPr>
          <w:rFonts w:ascii="Franklin Gothic Book" w:hAnsi="Franklin Gothic Book" w:cs="Arial"/>
          <w:sz w:val="16"/>
          <w:szCs w:val="16"/>
        </w:rPr>
        <w:tab/>
        <w:t>Prohibition on the Acquisition of Covered Defense Telecommunications Equipment or Services</w:t>
      </w:r>
    </w:p>
    <w:p w14:paraId="7FD6EFE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252.227-7019</w:t>
      </w:r>
      <w:r w:rsidRPr="004050C2">
        <w:rPr>
          <w:rFonts w:ascii="Franklin Gothic Book" w:hAnsi="Franklin Gothic Book" w:cs="Arial"/>
          <w:sz w:val="16"/>
          <w:szCs w:val="16"/>
        </w:rPr>
        <w:tab/>
        <w:t>Validation of Asserted Restrictions – Computer Software</w:t>
      </w:r>
    </w:p>
    <w:p w14:paraId="73BFB01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252.227-7037</w:t>
      </w:r>
      <w:r w:rsidRPr="004050C2">
        <w:rPr>
          <w:rFonts w:ascii="Franklin Gothic Book" w:hAnsi="Franklin Gothic Book" w:cs="Arial"/>
          <w:sz w:val="16"/>
          <w:szCs w:val="16"/>
        </w:rPr>
        <w:tab/>
        <w:t>Validation of Restrictive Markings on Technical Data</w:t>
      </w:r>
    </w:p>
    <w:p w14:paraId="1BD33D6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252.244-7000</w:t>
      </w:r>
      <w:r w:rsidRPr="004050C2">
        <w:rPr>
          <w:rFonts w:ascii="Franklin Gothic Book" w:hAnsi="Franklin Gothic Book" w:cs="Arial"/>
          <w:sz w:val="16"/>
          <w:szCs w:val="16"/>
        </w:rPr>
        <w:tab/>
        <w:t>Subcontracts for Commercial Items</w:t>
      </w:r>
    </w:p>
    <w:p w14:paraId="69D73840" w14:textId="4C5211DB" w:rsidR="00EA15BA"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252.247-7023</w:t>
      </w:r>
      <w:r w:rsidRPr="004050C2">
        <w:rPr>
          <w:rFonts w:ascii="Franklin Gothic Book" w:hAnsi="Franklin Gothic Book" w:cs="Arial"/>
          <w:sz w:val="16"/>
          <w:szCs w:val="16"/>
        </w:rPr>
        <w:tab/>
        <w:t>Transportation of Supplies by Sea – Basic (applies in li</w:t>
      </w:r>
      <w:r w:rsidR="00CD5063">
        <w:rPr>
          <w:rFonts w:ascii="Franklin Gothic Book" w:hAnsi="Franklin Gothic Book" w:cs="Arial"/>
          <w:sz w:val="16"/>
          <w:szCs w:val="16"/>
        </w:rPr>
        <w:t>e</w:t>
      </w:r>
      <w:r w:rsidRPr="004050C2">
        <w:rPr>
          <w:rFonts w:ascii="Franklin Gothic Book" w:hAnsi="Franklin Gothic Book" w:cs="Arial"/>
          <w:sz w:val="16"/>
          <w:szCs w:val="16"/>
        </w:rPr>
        <w:t>u of FAR 52.247-64)</w:t>
      </w:r>
      <w:r w:rsidRPr="004050C2">
        <w:rPr>
          <w:rFonts w:ascii="Franklin Gothic Book" w:hAnsi="Franklin Gothic Book" w:cs="Arial"/>
          <w:sz w:val="16"/>
          <w:szCs w:val="16"/>
        </w:rPr>
        <w:br/>
      </w:r>
    </w:p>
    <w:p w14:paraId="0095E5B7" w14:textId="2082E31B"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$150,000</w:t>
      </w:r>
    </w:p>
    <w:p w14:paraId="572D412F" w14:textId="3B7DDE93" w:rsidR="005636A6" w:rsidRPr="009F3406" w:rsidRDefault="00EA15BA" w:rsidP="00172560">
      <w:pPr>
        <w:suppressAutoHyphens/>
        <w:ind w:left="1152" w:hanging="1152"/>
        <w:rPr>
          <w:rFonts w:ascii="Franklin Gothic Book" w:hAnsi="Franklin Gothic Book" w:cs="Arial"/>
          <w:sz w:val="16"/>
          <w:szCs w:val="16"/>
        </w:rPr>
      </w:pPr>
      <w:r w:rsidRPr="004050C2">
        <w:rPr>
          <w:rFonts w:ascii="Franklin Gothic Book" w:hAnsi="Franklin Gothic Book" w:cs="Arial"/>
          <w:sz w:val="16"/>
          <w:szCs w:val="16"/>
        </w:rPr>
        <w:t>252.249-7002</w:t>
      </w:r>
      <w:r w:rsidRPr="004050C2">
        <w:rPr>
          <w:rFonts w:ascii="Franklin Gothic Book" w:hAnsi="Franklin Gothic Book" w:cs="Arial"/>
          <w:sz w:val="16"/>
          <w:szCs w:val="16"/>
        </w:rPr>
        <w:tab/>
        <w:t>Notification of Anticipated Contract Termination or Reduction</w:t>
      </w:r>
      <w:r w:rsidRPr="004050C2">
        <w:rPr>
          <w:rFonts w:ascii="Franklin Gothic Book" w:hAnsi="Franklin Gothic Book" w:cs="Arial"/>
          <w:sz w:val="16"/>
          <w:szCs w:val="16"/>
        </w:rPr>
        <w:br/>
      </w:r>
    </w:p>
    <w:p w14:paraId="64C4484B" w14:textId="7281BAE6" w:rsidR="00057E5F" w:rsidRDefault="00057E5F"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456C94CE" w14:textId="77777777" w:rsidR="00057E5F" w:rsidRDefault="00057E5F" w:rsidP="00057E5F">
      <w:pPr>
        <w:pStyle w:val="Normal0"/>
        <w:ind w:left="1152" w:hanging="1152"/>
        <w:jc w:val="both"/>
        <w:rPr>
          <w:rFonts w:ascii="Franklin Gothic Book" w:hAnsi="Franklin Gothic Book" w:cs="Arial"/>
          <w:sz w:val="16"/>
          <w:szCs w:val="16"/>
        </w:rPr>
      </w:pPr>
      <w:r w:rsidRPr="00626474">
        <w:rPr>
          <w:rFonts w:ascii="Franklin Gothic Book" w:hAnsi="Franklin Gothic Book" w:cs="Arial"/>
          <w:sz w:val="16"/>
          <w:szCs w:val="16"/>
        </w:rPr>
        <w:t>252.2</w:t>
      </w:r>
      <w:r>
        <w:rPr>
          <w:rFonts w:ascii="Franklin Gothic Book" w:hAnsi="Franklin Gothic Book" w:cs="Arial"/>
          <w:sz w:val="16"/>
          <w:szCs w:val="16"/>
        </w:rPr>
        <w:t>2</w:t>
      </w:r>
      <w:r w:rsidRPr="00626474">
        <w:rPr>
          <w:rFonts w:ascii="Franklin Gothic Book" w:hAnsi="Franklin Gothic Book" w:cs="Arial"/>
          <w:sz w:val="16"/>
          <w:szCs w:val="16"/>
        </w:rPr>
        <w:t>3-7</w:t>
      </w:r>
      <w:r>
        <w:rPr>
          <w:rFonts w:ascii="Franklin Gothic Book" w:hAnsi="Franklin Gothic Book" w:cs="Arial"/>
          <w:sz w:val="16"/>
          <w:szCs w:val="16"/>
        </w:rPr>
        <w:t>999</w:t>
      </w:r>
      <w:r w:rsidRPr="00626474">
        <w:rPr>
          <w:rFonts w:ascii="Franklin Gothic Book" w:hAnsi="Franklin Gothic Book" w:cs="Arial"/>
          <w:sz w:val="16"/>
          <w:szCs w:val="16"/>
        </w:rPr>
        <w:tab/>
      </w:r>
      <w:r>
        <w:rPr>
          <w:rFonts w:ascii="Franklin Gothic Book" w:hAnsi="Franklin Gothic Book" w:cs="Arial"/>
          <w:sz w:val="16"/>
          <w:szCs w:val="16"/>
        </w:rPr>
        <w:t xml:space="preserve">Ensuring Adequate COVID-19 Safety Protocols for Federal Contractors (DEVIATION 2021-O0009) (OCT 2021) </w:t>
      </w:r>
      <w:r>
        <w:rPr>
          <w:rFonts w:ascii="Franklin Gothic Book" w:hAnsi="Franklin Gothic Book" w:cs="Arial"/>
          <w:color w:val="000000" w:themeColor="text1"/>
          <w:sz w:val="16"/>
          <w:szCs w:val="16"/>
        </w:rPr>
        <w:t>(if Subcontract is for services, including construction, performed in whole or in part within the United States or its outlying areas)</w:t>
      </w:r>
    </w:p>
    <w:p w14:paraId="75EC0F13" w14:textId="77777777" w:rsidR="00057E5F" w:rsidRDefault="00057E5F" w:rsidP="0030072E">
      <w:pPr>
        <w:pStyle w:val="Normal0"/>
        <w:jc w:val="both"/>
        <w:rPr>
          <w:rFonts w:ascii="Franklin Gothic Demi" w:hAnsi="Franklin Gothic Demi" w:cs="Arial"/>
          <w:sz w:val="18"/>
          <w:szCs w:val="18"/>
        </w:rPr>
      </w:pPr>
    </w:p>
    <w:p w14:paraId="69206D2A" w14:textId="694A5C50"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$500,000</w:t>
      </w:r>
    </w:p>
    <w:p w14:paraId="0B879D39" w14:textId="4D349626" w:rsidR="00E87AAE" w:rsidRPr="00E87AAE" w:rsidRDefault="00EA15BA" w:rsidP="00E87AAE">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252.226-7001</w:t>
      </w:r>
      <w:r w:rsidRPr="004050C2">
        <w:rPr>
          <w:rFonts w:ascii="Franklin Gothic Book" w:hAnsi="Franklin Gothic Book" w:cs="Arial"/>
          <w:sz w:val="16"/>
          <w:szCs w:val="16"/>
        </w:rPr>
        <w:tab/>
        <w:t>Utilization of Indian Organizations, Indian-Owned Economic Enterprises and Native Hawaiian Small Business Concerns</w:t>
      </w:r>
      <w:r w:rsidRPr="004050C2">
        <w:rPr>
          <w:rFonts w:ascii="Franklin Gothic Book" w:hAnsi="Franklin Gothic Book" w:cs="Arial"/>
          <w:sz w:val="16"/>
          <w:szCs w:val="16"/>
        </w:rPr>
        <w:br/>
      </w:r>
    </w:p>
    <w:p w14:paraId="1AA0568C" w14:textId="3D61F0EE"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Subcontracts Over $</w:t>
      </w:r>
      <w:r w:rsidR="00A44C9F">
        <w:rPr>
          <w:rFonts w:ascii="Franklin Gothic Demi" w:hAnsi="Franklin Gothic Demi" w:cs="Arial"/>
          <w:sz w:val="18"/>
          <w:szCs w:val="18"/>
        </w:rPr>
        <w:t>6,0</w:t>
      </w:r>
      <w:r w:rsidRPr="00250F36">
        <w:rPr>
          <w:rFonts w:ascii="Franklin Gothic Demi" w:hAnsi="Franklin Gothic Demi" w:cs="Arial"/>
          <w:sz w:val="18"/>
          <w:szCs w:val="18"/>
        </w:rPr>
        <w:t>00,000</w:t>
      </w:r>
    </w:p>
    <w:p w14:paraId="1424E7D8" w14:textId="77777777" w:rsidR="00EA15BA" w:rsidRPr="004050C2" w:rsidRDefault="00EA15BA" w:rsidP="00EA15BA">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252.203-7003</w:t>
      </w:r>
      <w:r w:rsidRPr="004050C2">
        <w:rPr>
          <w:rFonts w:ascii="Franklin Gothic Book" w:hAnsi="Franklin Gothic Book" w:cs="Arial"/>
          <w:sz w:val="16"/>
          <w:szCs w:val="16"/>
        </w:rPr>
        <w:tab/>
        <w:t>Agency Office of the Inspector General</w:t>
      </w:r>
    </w:p>
    <w:p w14:paraId="094ACA9C" w14:textId="77777777" w:rsidR="002A457F" w:rsidRDefault="002A457F" w:rsidP="00250F36">
      <w:pPr>
        <w:pStyle w:val="Normal0"/>
        <w:spacing w:after="80"/>
        <w:jc w:val="both"/>
        <w:rPr>
          <w:rFonts w:ascii="Franklin Gothic Demi" w:hAnsi="Franklin Gothic Demi" w:cs="Arial"/>
          <w:sz w:val="18"/>
          <w:szCs w:val="18"/>
        </w:rPr>
      </w:pPr>
    </w:p>
    <w:p w14:paraId="12F6C8F6" w14:textId="568D6439"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20883D1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252.204-7009</w:t>
      </w:r>
      <w:r w:rsidRPr="004050C2">
        <w:rPr>
          <w:rFonts w:ascii="Franklin Gothic Book" w:hAnsi="Franklin Gothic Book" w:cs="Arial"/>
          <w:sz w:val="16"/>
          <w:szCs w:val="16"/>
        </w:rPr>
        <w:tab/>
        <w:t>Limitation on the Use or Disclosure of Third-Party Contractor Reported Cyber Incident Information (if Subcontract involves support for safeguarding covered defense information or cyber incident reporting)</w:t>
      </w:r>
    </w:p>
    <w:p w14:paraId="259D60C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252.211-7003</w:t>
      </w:r>
      <w:r w:rsidRPr="004050C2">
        <w:rPr>
          <w:rFonts w:ascii="Franklin Gothic Book" w:hAnsi="Franklin Gothic Book" w:cs="Arial"/>
          <w:sz w:val="16"/>
          <w:szCs w:val="16"/>
        </w:rPr>
        <w:tab/>
        <w:t>Item Unique Identification and Valuation (if Subcontract includes requirement for unique item identification)</w:t>
      </w:r>
    </w:p>
    <w:p w14:paraId="21963A3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252.211-7007</w:t>
      </w:r>
      <w:r w:rsidRPr="004050C2">
        <w:rPr>
          <w:rFonts w:ascii="Franklin Gothic Book" w:hAnsi="Franklin Gothic Book" w:cs="Arial"/>
          <w:sz w:val="16"/>
          <w:szCs w:val="16"/>
        </w:rPr>
        <w:tab/>
        <w:t>Reporting of Government-Furnished Property (if Subcontract involves access to Government property; Subcontractor to report through SAIC)</w:t>
      </w:r>
    </w:p>
    <w:p w14:paraId="1B44F36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252.223-7001</w:t>
      </w:r>
      <w:r w:rsidRPr="004050C2">
        <w:rPr>
          <w:rFonts w:ascii="Franklin Gothic Book" w:hAnsi="Franklin Gothic Book" w:cs="Arial"/>
          <w:sz w:val="16"/>
          <w:szCs w:val="16"/>
        </w:rPr>
        <w:tab/>
        <w:t>Hazard Warning Labels (if Subcontract requires delivery of hazardous materials)</w:t>
      </w:r>
    </w:p>
    <w:p w14:paraId="6013BBE6" w14:textId="2E1B0C45" w:rsidR="007B14DF" w:rsidRPr="004050C2" w:rsidRDefault="00EA15BA" w:rsidP="00E87AAE">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252.223-7002</w:t>
      </w:r>
      <w:r w:rsidRPr="004050C2">
        <w:rPr>
          <w:rFonts w:ascii="Franklin Gothic Book" w:hAnsi="Franklin Gothic Book" w:cs="Arial"/>
          <w:sz w:val="16"/>
          <w:szCs w:val="16"/>
        </w:rPr>
        <w:tab/>
        <w:t>Safety Precautions for Ammunition and Explosives (if Subcontract involves ammunition, explosives, or propellants)</w:t>
      </w:r>
    </w:p>
    <w:p w14:paraId="1ECC1AA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252.223-7003</w:t>
      </w:r>
      <w:r w:rsidRPr="004050C2">
        <w:rPr>
          <w:rFonts w:ascii="Franklin Gothic Book" w:hAnsi="Franklin Gothic Book" w:cs="Arial"/>
          <w:sz w:val="16"/>
          <w:szCs w:val="16"/>
        </w:rPr>
        <w:tab/>
        <w:t>Change in Place of Performance – Ammunition and Explosives (if Subcontract involves ammunition, explosives, or propellants)</w:t>
      </w:r>
    </w:p>
    <w:p w14:paraId="1726DE25"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252.223-7007</w:t>
      </w:r>
      <w:r w:rsidRPr="004050C2">
        <w:rPr>
          <w:rFonts w:ascii="Franklin Gothic Book" w:hAnsi="Franklin Gothic Book" w:cs="Arial"/>
          <w:sz w:val="16"/>
          <w:szCs w:val="16"/>
        </w:rPr>
        <w:tab/>
        <w:t>Safeguarding Sensitive Conventional Arms, Ammunition, and Explosives (if Subcontract involves arms, ammunition, or explosives)</w:t>
      </w:r>
    </w:p>
    <w:p w14:paraId="4924FFB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252.225-7007</w:t>
      </w:r>
      <w:r w:rsidRPr="004050C2">
        <w:rPr>
          <w:rFonts w:ascii="Franklin Gothic Book" w:hAnsi="Franklin Gothic Book" w:cs="Arial"/>
          <w:sz w:val="16"/>
          <w:szCs w:val="16"/>
        </w:rPr>
        <w:tab/>
        <w:t>Prohibition on Acquisition of U.S. Munitions List Items from Communist Chinese Military Companies (if Seller is supplying items on the U.S. Munitions List)</w:t>
      </w:r>
    </w:p>
    <w:p w14:paraId="2B73EEB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252.225-7009</w:t>
      </w:r>
      <w:r w:rsidRPr="004050C2">
        <w:rPr>
          <w:rFonts w:ascii="Franklin Gothic Book" w:hAnsi="Franklin Gothic Book" w:cs="Arial"/>
          <w:sz w:val="16"/>
          <w:szCs w:val="16"/>
        </w:rPr>
        <w:tab/>
        <w:t>Restriction on Acquisition of Certain Articles Containing Specialty Metals (if work contains specialty metals)</w:t>
      </w:r>
    </w:p>
    <w:p w14:paraId="199ADD3F"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252.225-7010</w:t>
      </w:r>
      <w:r w:rsidRPr="004050C2">
        <w:rPr>
          <w:rFonts w:ascii="Franklin Gothic Book" w:hAnsi="Franklin Gothic Book" w:cs="Arial"/>
          <w:sz w:val="16"/>
          <w:szCs w:val="16"/>
        </w:rPr>
        <w:tab/>
        <w:t>Commercial Derivative Military Article – Specialty Metal Compliance Certificate (if work contains specialty metals)</w:t>
      </w:r>
    </w:p>
    <w:p w14:paraId="652674C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252.225-7011</w:t>
      </w:r>
      <w:r w:rsidRPr="004050C2">
        <w:rPr>
          <w:rFonts w:ascii="Franklin Gothic Book" w:hAnsi="Franklin Gothic Book" w:cs="Arial"/>
          <w:sz w:val="16"/>
          <w:szCs w:val="16"/>
        </w:rPr>
        <w:tab/>
        <w:t>Restrictions on Acquisition of Supercomputers (if Subcontract involves delivery of supercomputers)</w:t>
      </w:r>
    </w:p>
    <w:p w14:paraId="0F5AEDA8"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252.225-7015</w:t>
      </w:r>
      <w:r w:rsidRPr="004050C2">
        <w:rPr>
          <w:rFonts w:ascii="Franklin Gothic Book" w:hAnsi="Franklin Gothic Book" w:cs="Arial"/>
          <w:sz w:val="16"/>
          <w:szCs w:val="16"/>
        </w:rPr>
        <w:tab/>
        <w:t>Restrictions on Acquisition of Hand or Measuring Tools (if Subcontract includes hand or measuring tools)</w:t>
      </w:r>
    </w:p>
    <w:p w14:paraId="2E5C0712"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252.225-7017</w:t>
      </w:r>
      <w:r w:rsidRPr="004050C2">
        <w:rPr>
          <w:rFonts w:ascii="Franklin Gothic Book" w:hAnsi="Franklin Gothic Book" w:cs="Arial"/>
          <w:sz w:val="16"/>
          <w:szCs w:val="16"/>
        </w:rPr>
        <w:tab/>
        <w:t>Photovoltaic Devices (if Subcontract provides for delivery of photovoltaic devices)</w:t>
      </w:r>
    </w:p>
    <w:p w14:paraId="1B880A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252.225-7019</w:t>
      </w:r>
      <w:r w:rsidRPr="004050C2">
        <w:rPr>
          <w:rFonts w:ascii="Franklin Gothic Book" w:hAnsi="Franklin Gothic Book" w:cs="Arial"/>
          <w:sz w:val="16"/>
          <w:szCs w:val="16"/>
        </w:rPr>
        <w:tab/>
        <w:t>Restriction on Acquisition of Anchor and Mooring Chain (if Subcontract is for items containing welded shipboard anchor or mooring chain four inches or less in diameter)</w:t>
      </w:r>
    </w:p>
    <w:p w14:paraId="4D074C2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252.225-7025</w:t>
      </w:r>
      <w:r w:rsidRPr="004050C2">
        <w:rPr>
          <w:rFonts w:ascii="Franklin Gothic Book" w:hAnsi="Franklin Gothic Book" w:cs="Arial"/>
          <w:sz w:val="16"/>
          <w:szCs w:val="16"/>
        </w:rPr>
        <w:tab/>
        <w:t>Restriction on Acquisition of Forgings (if Subcontract is for forging items or items that contain forging items)</w:t>
      </w:r>
    </w:p>
    <w:p w14:paraId="2C015FD7"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252.225-7028</w:t>
      </w:r>
      <w:r w:rsidRPr="004050C2">
        <w:rPr>
          <w:rFonts w:ascii="Franklin Gothic Book" w:hAnsi="Franklin Gothic Book" w:cs="Arial"/>
          <w:sz w:val="16"/>
          <w:szCs w:val="16"/>
        </w:rPr>
        <w:tab/>
        <w:t>Exclusionary Policies and Practices of Foreign Governments (if Subcontract involves purchase of supplies for international military training or Foreign Military Sales)</w:t>
      </w:r>
    </w:p>
    <w:p w14:paraId="4BC6959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252.225-7030</w:t>
      </w:r>
      <w:r w:rsidRPr="004050C2">
        <w:rPr>
          <w:rFonts w:ascii="Franklin Gothic Book" w:hAnsi="Franklin Gothic Book" w:cs="Arial"/>
          <w:sz w:val="16"/>
          <w:szCs w:val="16"/>
        </w:rPr>
        <w:tab/>
        <w:t>Restriction on Acquisition of Carbon, Alloy, and Armor Steel Plate (if Subcontract involves acquisition of carbon, alloy, or armor steel plate)</w:t>
      </w:r>
    </w:p>
    <w:p w14:paraId="1C66B86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252.225-7038</w:t>
      </w:r>
      <w:r w:rsidRPr="004050C2">
        <w:rPr>
          <w:rFonts w:ascii="Franklin Gothic Book" w:hAnsi="Franklin Gothic Book" w:cs="Arial"/>
          <w:sz w:val="16"/>
          <w:szCs w:val="16"/>
        </w:rPr>
        <w:tab/>
        <w:t>Restriction on Acquisition of Air Circuit Breakers (if Subcontract includes air circuit breakers for naval vessels)</w:t>
      </w:r>
    </w:p>
    <w:p w14:paraId="2BBDE1E6" w14:textId="7E70FFD2"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252.225-7040</w:t>
      </w:r>
      <w:r w:rsidRPr="004050C2">
        <w:rPr>
          <w:rFonts w:ascii="Franklin Gothic Book" w:hAnsi="Franklin Gothic Book" w:cs="Arial"/>
          <w:sz w:val="16"/>
          <w:szCs w:val="16"/>
        </w:rPr>
        <w:tab/>
        <w:t>Contractor Personnel Authorized to Accompany U.S. Armed Forces Deployed Outside the U.S. (if supporting Armed Forces deployed outside the U.S.)</w:t>
      </w:r>
    </w:p>
    <w:p w14:paraId="501306E3" w14:textId="230BEF62" w:rsidR="00776057" w:rsidRPr="004050C2" w:rsidRDefault="00776057" w:rsidP="00EA15BA">
      <w:pPr>
        <w:suppressAutoHyphens/>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252.225-7052</w:t>
      </w:r>
      <w:r>
        <w:rPr>
          <w:rFonts w:ascii="Franklin Gothic Book" w:hAnsi="Franklin Gothic Book" w:cs="Arial"/>
          <w:sz w:val="16"/>
          <w:szCs w:val="16"/>
        </w:rPr>
        <w:tab/>
        <w:t>Restriction on the Acquisition of Certain Magnets</w:t>
      </w:r>
      <w:r w:rsidR="0086484C">
        <w:rPr>
          <w:rFonts w:ascii="Franklin Gothic Book" w:hAnsi="Franklin Gothic Book" w:cs="Arial"/>
          <w:sz w:val="16"/>
          <w:szCs w:val="16"/>
        </w:rPr>
        <w:t>, Tantalum</w:t>
      </w:r>
      <w:r>
        <w:rPr>
          <w:rFonts w:ascii="Franklin Gothic Book" w:hAnsi="Franklin Gothic Book" w:cs="Arial"/>
          <w:sz w:val="16"/>
          <w:szCs w:val="16"/>
        </w:rPr>
        <w:t xml:space="preserve"> and Tungsten (if Subcontract is for items containing a covered material)</w:t>
      </w:r>
    </w:p>
    <w:p w14:paraId="6648D896"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252.227-7038</w:t>
      </w:r>
      <w:r w:rsidRPr="004050C2">
        <w:rPr>
          <w:rFonts w:ascii="Franklin Gothic Book" w:hAnsi="Franklin Gothic Book" w:cs="Arial"/>
          <w:sz w:val="16"/>
          <w:szCs w:val="16"/>
        </w:rPr>
        <w:tab/>
        <w:t>Patent Rights – Ownership by the Contractor (Large Business) (applies in lieu of FAR 52.227-11 if Subcontractor is a large business)</w:t>
      </w:r>
    </w:p>
    <w:p w14:paraId="13A9EB3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252.227-7039</w:t>
      </w:r>
      <w:r w:rsidRPr="004050C2">
        <w:rPr>
          <w:rFonts w:ascii="Franklin Gothic Book" w:hAnsi="Franklin Gothic Book" w:cs="Arial"/>
          <w:sz w:val="16"/>
          <w:szCs w:val="16"/>
        </w:rPr>
        <w:tab/>
        <w:t>Patents – Reporting of Subject Inventions (applies if Subcontract includes FAR 52.227-11)</w:t>
      </w:r>
    </w:p>
    <w:p w14:paraId="036B57BE" w14:textId="23A46CDD" w:rsidR="002B2B4E" w:rsidRPr="004050C2" w:rsidRDefault="00EA15BA" w:rsidP="00936A20">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252.228-7005</w:t>
      </w:r>
      <w:r w:rsidRPr="004050C2">
        <w:rPr>
          <w:rFonts w:ascii="Franklin Gothic Book" w:hAnsi="Franklin Gothic Book" w:cs="Arial"/>
          <w:sz w:val="16"/>
          <w:szCs w:val="16"/>
        </w:rPr>
        <w:tab/>
        <w:t>Accident Reporting and Investigation Involving Aircraft, Missiles, and Space Launch Vehicles (if Subcontract involves manufacture, modification, overhaul, or repair of aircraft, missiles, space launch vehicles, or components)</w:t>
      </w:r>
    </w:p>
    <w:p w14:paraId="46C38E3E" w14:textId="77777777" w:rsidR="00936A20" w:rsidRDefault="00936A20" w:rsidP="00936A20">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252.232-7017</w:t>
      </w:r>
      <w:r w:rsidRPr="0058141A">
        <w:rPr>
          <w:rFonts w:ascii="Franklin Gothic Book" w:hAnsi="Franklin Gothic Book" w:cs="Arial"/>
          <w:sz w:val="16"/>
          <w:szCs w:val="16"/>
        </w:rPr>
        <w:t xml:space="preserve"> </w:t>
      </w:r>
      <w:r>
        <w:rPr>
          <w:rFonts w:ascii="Franklin Gothic Book" w:hAnsi="Franklin Gothic Book" w:cs="Arial"/>
          <w:sz w:val="16"/>
          <w:szCs w:val="16"/>
        </w:rPr>
        <w:t xml:space="preserve">  Accelerating Payments to Small Business Subcontractors – Prohibition on Fees and Consideration</w:t>
      </w:r>
      <w:r w:rsidRPr="00626474">
        <w:rPr>
          <w:rFonts w:ascii="Franklin Gothic Book" w:hAnsi="Franklin Gothic Book" w:cs="Arial"/>
          <w:sz w:val="16"/>
          <w:szCs w:val="16"/>
        </w:rPr>
        <w:t xml:space="preserve"> </w:t>
      </w:r>
      <w:r w:rsidRPr="00F477A4">
        <w:rPr>
          <w:rFonts w:ascii="Franklin Gothic Book" w:hAnsi="Franklin Gothic Book" w:cs="Arial"/>
          <w:sz w:val="16"/>
          <w:szCs w:val="16"/>
        </w:rPr>
        <w:t>(if Seller is a small business and SAIC receives accelerated payments under its contract)</w:t>
      </w:r>
    </w:p>
    <w:p w14:paraId="37BE279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252.235-7003</w:t>
      </w:r>
      <w:r w:rsidRPr="004050C2">
        <w:rPr>
          <w:rFonts w:ascii="Franklin Gothic Book" w:hAnsi="Franklin Gothic Book" w:cs="Arial"/>
          <w:sz w:val="16"/>
          <w:szCs w:val="16"/>
        </w:rPr>
        <w:tab/>
        <w:t>Frequency Authorization (if Subcontract requires developing, producing, constructing, testing, or operating a device requiring frequency authorization; Alternate I may apply at SAIC’s discretion)</w:t>
      </w:r>
    </w:p>
    <w:p w14:paraId="1500B4E1"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252.237-7010</w:t>
      </w:r>
      <w:r w:rsidRPr="004050C2">
        <w:rPr>
          <w:rFonts w:ascii="Franklin Gothic Book" w:hAnsi="Franklin Gothic Book" w:cs="Arial"/>
          <w:sz w:val="16"/>
          <w:szCs w:val="16"/>
        </w:rPr>
        <w:tab/>
        <w:t>Prohibition on Interrogation of Detainees (applies to Subcontracts for services)</w:t>
      </w:r>
    </w:p>
    <w:p w14:paraId="5727CEFD"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252.237-7019</w:t>
      </w:r>
      <w:r w:rsidRPr="004050C2">
        <w:rPr>
          <w:rFonts w:ascii="Franklin Gothic Book" w:hAnsi="Franklin Gothic Book" w:cs="Arial"/>
          <w:sz w:val="16"/>
          <w:szCs w:val="16"/>
        </w:rPr>
        <w:tab/>
        <w:t>Training for Contractor Personnel Interacting with Detainees (if Subcontract requires interaction with detainees)</w:t>
      </w:r>
    </w:p>
    <w:p w14:paraId="2D3CA30B"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252.239-7000</w:t>
      </w:r>
      <w:r w:rsidRPr="004050C2">
        <w:rPr>
          <w:rFonts w:ascii="Franklin Gothic Book" w:hAnsi="Franklin Gothic Book" w:cs="Arial"/>
          <w:sz w:val="16"/>
          <w:szCs w:val="16"/>
        </w:rPr>
        <w:tab/>
        <w:t>Protection Against Compromising Emanations (if Subcontract involves information technology that requires protection against compromising emanations)</w:t>
      </w:r>
    </w:p>
    <w:p w14:paraId="0A479C64"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252.239-7001</w:t>
      </w:r>
      <w:r w:rsidRPr="004050C2">
        <w:rPr>
          <w:rFonts w:ascii="Franklin Gothic Book" w:hAnsi="Franklin Gothic Book" w:cs="Arial"/>
          <w:sz w:val="16"/>
          <w:szCs w:val="16"/>
        </w:rPr>
        <w:tab/>
        <w:t>Information Assurance Contractor Training and Certification (if Subcontract involves information assurance functions as described in DoD 8570.01-M)</w:t>
      </w:r>
    </w:p>
    <w:p w14:paraId="78474F10"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252.239-7010</w:t>
      </w:r>
      <w:r w:rsidRPr="004050C2">
        <w:rPr>
          <w:rFonts w:ascii="Franklin Gothic Book" w:hAnsi="Franklin Gothic Book" w:cs="Arial"/>
          <w:sz w:val="16"/>
          <w:szCs w:val="16"/>
        </w:rPr>
        <w:tab/>
        <w:t>Cloud Computing Services (if Subcontract involves cloud services)</w:t>
      </w:r>
    </w:p>
    <w:p w14:paraId="62B1157E" w14:textId="77777777" w:rsidR="00EA15BA" w:rsidRPr="004050C2"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252.246-7003</w:t>
      </w:r>
      <w:r w:rsidRPr="004050C2">
        <w:rPr>
          <w:rFonts w:ascii="Franklin Gothic Book" w:hAnsi="Franklin Gothic Book" w:cs="Arial"/>
          <w:sz w:val="16"/>
          <w:szCs w:val="16"/>
        </w:rPr>
        <w:tab/>
        <w:t>Notification of Potential Safety Issues (if required by DFARS 252.246-7003(f))</w:t>
      </w:r>
    </w:p>
    <w:p w14:paraId="3E926634" w14:textId="77777777" w:rsidR="00EA15BA" w:rsidRDefault="00EA15BA" w:rsidP="00EA15BA">
      <w:pPr>
        <w:suppressAutoHyphens/>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lastRenderedPageBreak/>
        <w:t>252.246-7007</w:t>
      </w:r>
      <w:r w:rsidRPr="004050C2">
        <w:rPr>
          <w:rFonts w:ascii="Franklin Gothic Book" w:hAnsi="Franklin Gothic Book" w:cs="Arial"/>
          <w:sz w:val="16"/>
          <w:szCs w:val="16"/>
        </w:rPr>
        <w:tab/>
        <w:t>Contractor Counterfeit Electronic Part Detection and Avoidance Systems (if Subcontract includes electronic parts or assemblies containing electronic parts)</w:t>
      </w:r>
    </w:p>
    <w:p w14:paraId="0A406A18" w14:textId="25C945FF" w:rsidR="00223AF1" w:rsidRPr="004050C2" w:rsidRDefault="00223AF1" w:rsidP="00223AF1">
      <w:pPr>
        <w:pStyle w:val="Normal0"/>
        <w:spacing w:after="80"/>
        <w:ind w:left="1152" w:hanging="1152"/>
        <w:jc w:val="both"/>
        <w:rPr>
          <w:rFonts w:ascii="Franklin Gothic Book" w:hAnsi="Franklin Gothic Book" w:cs="Arial"/>
          <w:sz w:val="16"/>
          <w:szCs w:val="16"/>
        </w:rPr>
      </w:pPr>
      <w:r>
        <w:rPr>
          <w:rFonts w:ascii="Franklin Gothic Book" w:hAnsi="Franklin Gothic Book" w:cs="Arial"/>
          <w:sz w:val="16"/>
          <w:szCs w:val="16"/>
        </w:rPr>
        <w:t>252.246-7008</w:t>
      </w:r>
      <w:r w:rsidRPr="00626474">
        <w:rPr>
          <w:rFonts w:ascii="Franklin Gothic Book" w:hAnsi="Franklin Gothic Book" w:cs="Arial"/>
          <w:sz w:val="16"/>
          <w:szCs w:val="16"/>
        </w:rPr>
        <w:tab/>
      </w:r>
      <w:r>
        <w:rPr>
          <w:rFonts w:ascii="Franklin Gothic Book" w:hAnsi="Franklin Gothic Book" w:cs="Arial"/>
          <w:sz w:val="16"/>
          <w:szCs w:val="16"/>
        </w:rPr>
        <w:t>Sources of Electronic Parts (if Seller is supplying electronic parts or assemblies containing electronic parts, unless the Seller is the original manufacturer)</w:t>
      </w:r>
    </w:p>
    <w:p w14:paraId="1972DAD2" w14:textId="21E722F6" w:rsidR="00B464CB" w:rsidRDefault="00EA15BA" w:rsidP="00A047B7">
      <w:pPr>
        <w:suppressAutoHyphens/>
        <w:ind w:left="1152" w:hanging="1152"/>
        <w:jc w:val="both"/>
        <w:rPr>
          <w:rFonts w:ascii="Franklin Gothic Book" w:hAnsi="Franklin Gothic Book" w:cs="Arial"/>
          <w:sz w:val="16"/>
          <w:szCs w:val="16"/>
        </w:rPr>
      </w:pPr>
      <w:r w:rsidRPr="004050C2">
        <w:rPr>
          <w:rFonts w:ascii="Franklin Gothic Book" w:hAnsi="Franklin Gothic Book" w:cs="Arial"/>
          <w:sz w:val="16"/>
          <w:szCs w:val="16"/>
        </w:rPr>
        <w:t>252.247-7003</w:t>
      </w:r>
      <w:r w:rsidRPr="004050C2">
        <w:rPr>
          <w:rFonts w:ascii="Franklin Gothic Book" w:hAnsi="Franklin Gothic Book" w:cs="Arial"/>
          <w:sz w:val="16"/>
          <w:szCs w:val="16"/>
        </w:rPr>
        <w:tab/>
        <w:t>Pass-Through of Motor Carrier Fuel Surcharge Adjustment to the Cost Bearer (if Seller is a motor carrier, broker, or freight forwarder)</w:t>
      </w:r>
    </w:p>
    <w:p w14:paraId="3B350BAA" w14:textId="77777777" w:rsidR="00A047B7" w:rsidRPr="00A047B7" w:rsidRDefault="00A047B7" w:rsidP="00A047B7">
      <w:pPr>
        <w:suppressAutoHyphens/>
        <w:ind w:left="1152" w:hanging="1152"/>
        <w:jc w:val="both"/>
        <w:rPr>
          <w:rFonts w:ascii="Franklin Gothic Book" w:hAnsi="Franklin Gothic Book" w:cs="Arial"/>
          <w:sz w:val="16"/>
          <w:szCs w:val="16"/>
        </w:rPr>
      </w:pPr>
    </w:p>
    <w:p w14:paraId="3EF2CC9F"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03A0C51C" w14:textId="50A323A1" w:rsidR="00EA15BA" w:rsidRDefault="001E125B" w:rsidP="00870D22">
      <w:pPr>
        <w:suppressAutoHyphens/>
        <w:spacing w:after="80"/>
        <w:ind w:left="1440" w:hanging="1440"/>
        <w:jc w:val="both"/>
        <w:rPr>
          <w:rFonts w:ascii="Franklin Gothic Book" w:hAnsi="Franklin Gothic Book" w:cs="Arial"/>
          <w:color w:val="000000" w:themeColor="text1"/>
          <w:sz w:val="16"/>
          <w:szCs w:val="16"/>
        </w:rPr>
      </w:pPr>
      <w:sdt>
        <w:sdtPr>
          <w:rPr>
            <w:rFonts w:ascii="Franklin Gothic Book" w:hAnsi="Franklin Gothic Book" w:cs="Arial"/>
            <w:sz w:val="16"/>
            <w:szCs w:val="16"/>
          </w:rPr>
          <w:id w:val="78414454"/>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w:t>
      </w:r>
      <w:r w:rsidR="00EA15BA" w:rsidRPr="004050C2">
        <w:rPr>
          <w:rFonts w:ascii="Franklin Gothic Book" w:hAnsi="Franklin Gothic Book" w:cs="Arial"/>
          <w:color w:val="000000" w:themeColor="text1"/>
          <w:sz w:val="16"/>
          <w:szCs w:val="16"/>
        </w:rPr>
        <w:t>252.204-7012</w:t>
      </w:r>
      <w:r w:rsidR="00EA15BA" w:rsidRPr="004050C2">
        <w:rPr>
          <w:rFonts w:ascii="Franklin Gothic Book" w:hAnsi="Franklin Gothic Book" w:cs="Arial"/>
          <w:color w:val="000000" w:themeColor="text1"/>
          <w:sz w:val="16"/>
          <w:szCs w:val="16"/>
        </w:rPr>
        <w:tab/>
        <w:t>Safeguarding Covered Defense Information and Cyber Incident Reporting</w:t>
      </w:r>
      <w:r w:rsidR="00870D22">
        <w:rPr>
          <w:rFonts w:ascii="Franklin Gothic Book" w:hAnsi="Franklin Gothic Book" w:cs="Arial"/>
          <w:color w:val="000000" w:themeColor="text1"/>
          <w:sz w:val="16"/>
          <w:szCs w:val="16"/>
        </w:rPr>
        <w:t xml:space="preserve"> (Seller shall comply with additional cyber security requirements in the terms and conditions to the extent applicable)</w:t>
      </w:r>
    </w:p>
    <w:p w14:paraId="242851D2" w14:textId="796DA80F" w:rsidR="00A44C9F" w:rsidRPr="00626474" w:rsidRDefault="001E125B"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4803184"/>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252.204-7020</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NIST SP 800-171 DoD Assessment Requirements</w:t>
      </w:r>
      <w:r w:rsidR="00A44C9F" w:rsidDel="00D84C2C">
        <w:rPr>
          <w:rFonts w:ascii="Franklin Gothic Book" w:hAnsi="Franklin Gothic Book" w:cs="Arial"/>
          <w:color w:val="000000" w:themeColor="text1"/>
          <w:sz w:val="16"/>
          <w:szCs w:val="16"/>
        </w:rPr>
        <w:t xml:space="preserve"> </w:t>
      </w:r>
    </w:p>
    <w:p w14:paraId="44F61C94" w14:textId="119EFD72" w:rsidR="00A44C9F" w:rsidRPr="004050C2" w:rsidRDefault="001E125B" w:rsidP="00A44C9F">
      <w:pPr>
        <w:pStyle w:val="Normal0"/>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54286564"/>
          <w14:checkbox>
            <w14:checked w14:val="0"/>
            <w14:checkedState w14:val="2612" w14:font="MS Gothic"/>
            <w14:uncheckedState w14:val="2610" w14:font="MS Gothic"/>
          </w14:checkbox>
        </w:sdtPr>
        <w:sdtEndPr/>
        <w:sdtContent>
          <w:r w:rsidR="00A44C9F" w:rsidRPr="00626474">
            <w:rPr>
              <w:rFonts w:ascii="Segoe UI Symbol" w:eastAsia="MS Gothic" w:hAnsi="Segoe UI Symbol" w:cs="Segoe UI Symbol"/>
              <w:sz w:val="16"/>
              <w:szCs w:val="16"/>
            </w:rPr>
            <w:t>☐</w:t>
          </w:r>
        </w:sdtContent>
      </w:sdt>
      <w:r w:rsidR="00A44C9F" w:rsidRPr="00626474">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A44C9F">
        <w:rPr>
          <w:rFonts w:ascii="Franklin Gothic Book" w:hAnsi="Franklin Gothic Book" w:cs="Arial"/>
          <w:color w:val="000000" w:themeColor="text1"/>
          <w:sz w:val="16"/>
          <w:szCs w:val="16"/>
        </w:rPr>
        <w:t>252.204-7021</w:t>
      </w:r>
      <w:r w:rsidR="00A44C9F" w:rsidRPr="00626474">
        <w:rPr>
          <w:rFonts w:ascii="Franklin Gothic Book" w:hAnsi="Franklin Gothic Book" w:cs="Arial"/>
          <w:color w:val="000000" w:themeColor="text1"/>
          <w:sz w:val="16"/>
          <w:szCs w:val="16"/>
        </w:rPr>
        <w:tab/>
      </w:r>
      <w:r w:rsidR="00A44C9F">
        <w:rPr>
          <w:rFonts w:ascii="Franklin Gothic Book" w:hAnsi="Franklin Gothic Book" w:cs="Arial"/>
          <w:color w:val="000000" w:themeColor="text1"/>
          <w:sz w:val="16"/>
          <w:szCs w:val="16"/>
        </w:rPr>
        <w:t>Contractor Compliance with the Cybersecurity Maturity Model Certification Level Requirement</w:t>
      </w:r>
    </w:p>
    <w:p w14:paraId="49B67260" w14:textId="753BF1D3" w:rsidR="00EA15BA" w:rsidRPr="004050C2" w:rsidRDefault="001E125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929616203"/>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252.211-7006</w:t>
      </w:r>
      <w:r w:rsidR="00EA15BA" w:rsidRPr="004050C2">
        <w:rPr>
          <w:rFonts w:ascii="Franklin Gothic Book" w:hAnsi="Franklin Gothic Book" w:cs="Arial"/>
          <w:sz w:val="16"/>
          <w:szCs w:val="16"/>
        </w:rPr>
        <w:tab/>
        <w:t>Passive Radio Frequency Identification</w:t>
      </w:r>
    </w:p>
    <w:p w14:paraId="774EB758" w14:textId="122C74B3" w:rsidR="00EA15BA" w:rsidRPr="004050C2" w:rsidRDefault="001E125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27114162"/>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252.225-7001</w:t>
      </w:r>
      <w:r w:rsidR="00EA15BA" w:rsidRPr="004050C2">
        <w:rPr>
          <w:rFonts w:ascii="Franklin Gothic Book" w:hAnsi="Franklin Gothic Book" w:cs="Arial"/>
          <w:sz w:val="16"/>
          <w:szCs w:val="16"/>
        </w:rPr>
        <w:tab/>
        <w:t xml:space="preserve">Buy American and Balance of Payments Program </w:t>
      </w:r>
      <w:r w:rsidR="00EA15BA" w:rsidRPr="004050C2">
        <w:rPr>
          <w:rFonts w:ascii="Franklin Gothic Book" w:hAnsi="Franklin Gothic Book" w:cs="Arial"/>
          <w:sz w:val="16"/>
          <w:szCs w:val="16"/>
        </w:rPr>
        <w:br/>
      </w:r>
      <w:sdt>
        <w:sdtPr>
          <w:rPr>
            <w:rFonts w:ascii="Franklin Gothic Book" w:hAnsi="Franklin Gothic Book" w:cs="Arial"/>
            <w:sz w:val="16"/>
            <w:szCs w:val="16"/>
          </w:rPr>
          <w:id w:val="-89065524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w:t>
      </w:r>
    </w:p>
    <w:p w14:paraId="21DCAF72" w14:textId="34DF5D2D" w:rsidR="00EA15BA" w:rsidRPr="004050C2" w:rsidRDefault="001E125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8402175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A86994">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252.225-7008</w:t>
      </w:r>
      <w:r w:rsidR="00EA15BA" w:rsidRPr="004050C2">
        <w:rPr>
          <w:rFonts w:ascii="Franklin Gothic Book" w:hAnsi="Franklin Gothic Book" w:cs="Arial"/>
          <w:sz w:val="16"/>
          <w:szCs w:val="16"/>
        </w:rPr>
        <w:tab/>
        <w:t>Restriction on Acquisition of Specialty Metals</w:t>
      </w:r>
    </w:p>
    <w:p w14:paraId="2A436149" w14:textId="375F3E0A" w:rsidR="00EA15BA" w:rsidRPr="004050C2" w:rsidRDefault="001E125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27064485"/>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252.225-7009</w:t>
      </w:r>
      <w:r w:rsidR="00EA15BA" w:rsidRPr="004050C2">
        <w:rPr>
          <w:rFonts w:ascii="Franklin Gothic Book" w:hAnsi="Franklin Gothic Book" w:cs="Arial"/>
          <w:sz w:val="16"/>
          <w:szCs w:val="16"/>
        </w:rPr>
        <w:tab/>
        <w:t>Restriction on Acquisition of Certain Articles Containing Specialty Metals</w:t>
      </w:r>
    </w:p>
    <w:p w14:paraId="75F8022F" w14:textId="779A12CA" w:rsidR="00EA15BA" w:rsidRPr="004050C2" w:rsidRDefault="001E125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810784743"/>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252.225-7021</w:t>
      </w:r>
      <w:r w:rsidR="00EA15BA" w:rsidRPr="004050C2">
        <w:rPr>
          <w:rFonts w:ascii="Franklin Gothic Book" w:hAnsi="Franklin Gothic Book" w:cs="Arial"/>
          <w:sz w:val="16"/>
          <w:szCs w:val="16"/>
        </w:rPr>
        <w:tab/>
        <w:t>Trade Agreements</w:t>
      </w:r>
      <w:r w:rsidR="00EA15BA" w:rsidRPr="004050C2">
        <w:rPr>
          <w:rFonts w:ascii="Franklin Gothic Book" w:hAnsi="Franklin Gothic Book" w:cs="Arial"/>
          <w:sz w:val="16"/>
          <w:szCs w:val="16"/>
        </w:rPr>
        <w:br/>
      </w:r>
      <w:sdt>
        <w:sdtPr>
          <w:rPr>
            <w:rFonts w:ascii="Franklin Gothic Book" w:hAnsi="Franklin Gothic Book" w:cs="Arial"/>
            <w:sz w:val="16"/>
            <w:szCs w:val="16"/>
          </w:rPr>
          <w:id w:val="-1250342438"/>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p>
    <w:p w14:paraId="4678CF04" w14:textId="5CD9D2CD" w:rsidR="00EA15BA" w:rsidRPr="004050C2" w:rsidRDefault="001E125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39628132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252.225-7026</w:t>
      </w:r>
      <w:r w:rsidR="00EA15BA" w:rsidRPr="004050C2">
        <w:rPr>
          <w:rFonts w:ascii="Franklin Gothic Book" w:hAnsi="Franklin Gothic Book" w:cs="Arial"/>
          <w:sz w:val="16"/>
          <w:szCs w:val="16"/>
        </w:rPr>
        <w:tab/>
        <w:t>Acquisition Restricted to Products or Services from Afghanistan</w:t>
      </w:r>
    </w:p>
    <w:p w14:paraId="23AAB5BB" w14:textId="5F2BE12C" w:rsidR="00EA15BA" w:rsidRPr="004050C2" w:rsidRDefault="001E125B" w:rsidP="00EA15BA">
      <w:pPr>
        <w:pStyle w:val="Normal0"/>
        <w:keepNext/>
        <w:widowControl w:val="0"/>
        <w:suppressAutoHyphens w:val="0"/>
        <w:ind w:left="1440" w:hanging="1440"/>
        <w:jc w:val="both"/>
        <w:rPr>
          <w:rFonts w:ascii="Franklin Gothic Book" w:hAnsi="Franklin Gothic Book" w:cs="Arial"/>
          <w:sz w:val="16"/>
          <w:szCs w:val="16"/>
        </w:rPr>
      </w:pPr>
      <w:sdt>
        <w:sdtPr>
          <w:rPr>
            <w:rFonts w:ascii="Franklin Gothic Book" w:hAnsi="Franklin Gothic Book" w:cs="Arial"/>
            <w:sz w:val="16"/>
            <w:szCs w:val="16"/>
          </w:rPr>
          <w:id w:val="1129356868"/>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w:t>
      </w:r>
      <w:r w:rsidR="007B14DF">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EA15BA" w:rsidRPr="004050C2">
        <w:rPr>
          <w:rFonts w:ascii="Franklin Gothic Book" w:hAnsi="Franklin Gothic Book" w:cs="Arial"/>
          <w:sz w:val="16"/>
          <w:szCs w:val="16"/>
        </w:rPr>
        <w:t>252.225-7036</w:t>
      </w:r>
      <w:r w:rsidR="00EA15BA" w:rsidRPr="004050C2">
        <w:rPr>
          <w:rFonts w:ascii="Franklin Gothic Book" w:hAnsi="Franklin Gothic Book" w:cs="Arial"/>
          <w:sz w:val="16"/>
          <w:szCs w:val="16"/>
        </w:rPr>
        <w:tab/>
        <w:t>Buy American – Free Trade Agreements</w:t>
      </w:r>
      <w:r w:rsidR="00FC729C">
        <w:rPr>
          <w:rFonts w:ascii="Franklin Gothic Book" w:hAnsi="Franklin Gothic Book" w:cs="Arial"/>
          <w:sz w:val="16"/>
          <w:szCs w:val="16"/>
        </w:rPr>
        <w:t xml:space="preserve"> – Balance of Payments Program</w:t>
      </w:r>
      <w:r w:rsidR="00EA15BA" w:rsidRPr="004050C2">
        <w:rPr>
          <w:rFonts w:ascii="Franklin Gothic Book" w:hAnsi="Franklin Gothic Book" w:cs="Arial"/>
          <w:b/>
          <w:sz w:val="16"/>
          <w:szCs w:val="16"/>
        </w:rPr>
        <w:br/>
      </w:r>
      <w:sdt>
        <w:sdtPr>
          <w:rPr>
            <w:rFonts w:ascii="Franklin Gothic Book" w:hAnsi="Franklin Gothic Book" w:cs="Arial"/>
            <w:sz w:val="16"/>
            <w:szCs w:val="16"/>
          </w:rPr>
          <w:id w:val="1547110517"/>
          <w14:checkbox>
            <w14:checked w14:val="1"/>
            <w14:checkedState w14:val="2612" w14:font="MS Gothic"/>
            <w14:uncheckedState w14:val="2610" w14:font="MS Gothic"/>
          </w14:checkbox>
        </w:sdtPr>
        <w:sdtEndPr/>
        <w:sdtContent>
          <w:r>
            <w:rPr>
              <w:rFonts w:ascii="MS Gothic" w:eastAsia="MS Gothic" w:hAnsi="MS Gothic" w:cs="Arial" w:hint="eastAsia"/>
              <w:sz w:val="16"/>
              <w:szCs w:val="16"/>
            </w:rPr>
            <w:t>☒</w:t>
          </w:r>
        </w:sdtContent>
      </w:sdt>
      <w:r w:rsidR="00EA15BA" w:rsidRPr="004050C2">
        <w:rPr>
          <w:rFonts w:ascii="Franklin Gothic Book" w:hAnsi="Franklin Gothic Book" w:cs="Arial"/>
          <w:sz w:val="16"/>
          <w:szCs w:val="16"/>
        </w:rPr>
        <w:t xml:space="preserve"> Alternate I </w:t>
      </w:r>
      <w:r w:rsidR="00EA15BA" w:rsidRPr="004050C2">
        <w:rPr>
          <w:rFonts w:ascii="Franklin Gothic Book" w:hAnsi="Franklin Gothic Book" w:cs="Arial"/>
          <w:sz w:val="16"/>
          <w:szCs w:val="16"/>
        </w:rPr>
        <w:tab/>
      </w:r>
      <w:sdt>
        <w:sdtPr>
          <w:rPr>
            <w:rFonts w:ascii="Franklin Gothic Book" w:hAnsi="Franklin Gothic Book" w:cs="Arial"/>
            <w:sz w:val="16"/>
            <w:szCs w:val="16"/>
          </w:rPr>
          <w:id w:val="-1401828760"/>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Alternate II</w:t>
      </w:r>
      <w:r w:rsidR="00EA15BA" w:rsidRPr="004050C2">
        <w:rPr>
          <w:rFonts w:ascii="Franklin Gothic Book" w:hAnsi="Franklin Gothic Book" w:cs="Arial"/>
          <w:sz w:val="16"/>
          <w:szCs w:val="16"/>
        </w:rPr>
        <w:tab/>
      </w:r>
    </w:p>
    <w:p w14:paraId="670A8246" w14:textId="2825A85A" w:rsidR="00EA15BA" w:rsidRPr="004050C2" w:rsidRDefault="001E125B" w:rsidP="00EA15BA">
      <w:pPr>
        <w:pStyle w:val="Normal0"/>
        <w:keepNext/>
        <w:widowControl w:val="0"/>
        <w:suppressAutoHyphens w:val="0"/>
        <w:ind w:left="1152" w:firstLine="288"/>
        <w:jc w:val="both"/>
        <w:rPr>
          <w:rFonts w:ascii="Franklin Gothic Book" w:hAnsi="Franklin Gothic Book" w:cs="Arial"/>
          <w:sz w:val="16"/>
          <w:szCs w:val="16"/>
          <w:lang w:val="de-DE"/>
        </w:rPr>
      </w:pPr>
      <w:sdt>
        <w:sdtPr>
          <w:rPr>
            <w:rFonts w:ascii="Franklin Gothic Book" w:hAnsi="Franklin Gothic Book" w:cs="Arial"/>
            <w:sz w:val="16"/>
            <w:szCs w:val="16"/>
            <w:lang w:val="de-DE"/>
          </w:rPr>
          <w:id w:val="1402176239"/>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III</w:t>
      </w:r>
      <w:r w:rsidR="00EA15BA" w:rsidRPr="004050C2">
        <w:rPr>
          <w:rFonts w:ascii="Franklin Gothic Book" w:hAnsi="Franklin Gothic Book" w:cs="Arial"/>
          <w:sz w:val="16"/>
          <w:szCs w:val="16"/>
          <w:lang w:val="de-DE"/>
        </w:rPr>
        <w:tab/>
      </w:r>
      <w:sdt>
        <w:sdtPr>
          <w:rPr>
            <w:rFonts w:ascii="Franklin Gothic Book" w:hAnsi="Franklin Gothic Book" w:cs="Arial"/>
            <w:sz w:val="16"/>
            <w:szCs w:val="16"/>
            <w:lang w:val="de-DE"/>
          </w:rPr>
          <w:id w:val="2040314041"/>
          <w14:checkbox>
            <w14:checked w14:val="1"/>
            <w14:checkedState w14:val="2612" w14:font="MS Gothic"/>
            <w14:uncheckedState w14:val="2610" w14:font="MS Gothic"/>
          </w14:checkbox>
        </w:sdtPr>
        <w:sdtEndPr/>
        <w:sdtContent>
          <w:r>
            <w:rPr>
              <w:rFonts w:ascii="MS Gothic" w:eastAsia="MS Gothic" w:hAnsi="MS Gothic" w:cs="Arial" w:hint="eastAsia"/>
              <w:sz w:val="16"/>
              <w:szCs w:val="16"/>
              <w:lang w:val="de-DE"/>
            </w:rPr>
            <w:t>☒</w:t>
          </w:r>
        </w:sdtContent>
      </w:sdt>
      <w:r w:rsidR="00EA15BA" w:rsidRPr="004050C2">
        <w:rPr>
          <w:rFonts w:ascii="Franklin Gothic Book" w:hAnsi="Franklin Gothic Book" w:cs="Arial"/>
          <w:sz w:val="16"/>
          <w:szCs w:val="16"/>
          <w:lang w:val="de-DE"/>
        </w:rPr>
        <w:t xml:space="preserve"> Alternate IV</w:t>
      </w:r>
      <w:r w:rsidR="00EA15BA" w:rsidRPr="004050C2">
        <w:rPr>
          <w:rFonts w:ascii="Franklin Gothic Book" w:hAnsi="Franklin Gothic Book" w:cs="Arial"/>
          <w:sz w:val="16"/>
          <w:szCs w:val="16"/>
          <w:lang w:val="de-DE"/>
        </w:rPr>
        <w:tab/>
      </w:r>
    </w:p>
    <w:p w14:paraId="1934B23D" w14:textId="77777777" w:rsidR="00EA15BA" w:rsidRDefault="001E125B" w:rsidP="00EA15BA">
      <w:pPr>
        <w:suppressAutoHyphens/>
        <w:spacing w:after="80"/>
        <w:ind w:left="1440"/>
        <w:jc w:val="both"/>
        <w:rPr>
          <w:rFonts w:ascii="Franklin Gothic Book" w:hAnsi="Franklin Gothic Book" w:cs="Arial"/>
          <w:sz w:val="16"/>
          <w:szCs w:val="16"/>
          <w:lang w:val="de-DE"/>
        </w:rPr>
      </w:pPr>
      <w:sdt>
        <w:sdtPr>
          <w:rPr>
            <w:rFonts w:ascii="Franklin Gothic Book" w:hAnsi="Franklin Gothic Book" w:cs="Arial"/>
            <w:sz w:val="16"/>
            <w:szCs w:val="16"/>
            <w:lang w:val="de-DE"/>
          </w:rPr>
          <w:id w:val="37010644"/>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lang w:val="de-DE"/>
        </w:rPr>
        <w:t xml:space="preserve"> Alternate V</w:t>
      </w:r>
    </w:p>
    <w:p w14:paraId="16B8B0FC" w14:textId="6FE35E2A" w:rsidR="002F5559" w:rsidRDefault="001E125B" w:rsidP="002F5559">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431509493"/>
          <w14:checkbox>
            <w14:checked w14:val="0"/>
            <w14:checkedState w14:val="2612" w14:font="MS Gothic"/>
            <w14:uncheckedState w14:val="2610" w14:font="MS Gothic"/>
          </w14:checkbox>
        </w:sdtPr>
        <w:sdtEndPr/>
        <w:sdtContent>
          <w:r w:rsidR="002F5559" w:rsidRPr="004050C2">
            <w:rPr>
              <w:rFonts w:ascii="Segoe UI Symbol" w:eastAsia="MS Gothic" w:hAnsi="Segoe UI Symbol" w:cs="Segoe UI Symbol"/>
              <w:sz w:val="16"/>
              <w:szCs w:val="16"/>
            </w:rPr>
            <w:t>☐</w:t>
          </w:r>
        </w:sdtContent>
      </w:sdt>
      <w:r w:rsidR="002F5559" w:rsidRPr="004050C2">
        <w:rPr>
          <w:rFonts w:ascii="Franklin Gothic Book" w:hAnsi="Franklin Gothic Book" w:cs="Arial"/>
          <w:sz w:val="16"/>
          <w:szCs w:val="16"/>
        </w:rPr>
        <w:t xml:space="preserve"> </w:t>
      </w:r>
      <w:r w:rsidR="00A86994">
        <w:rPr>
          <w:rFonts w:ascii="Franklin Gothic Book" w:hAnsi="Franklin Gothic Book" w:cs="Arial"/>
          <w:sz w:val="16"/>
          <w:szCs w:val="16"/>
        </w:rPr>
        <w:t xml:space="preserve"> </w:t>
      </w:r>
      <w:r w:rsidR="002F5559" w:rsidRPr="004050C2">
        <w:rPr>
          <w:rFonts w:ascii="Franklin Gothic Book" w:hAnsi="Franklin Gothic Book" w:cs="Arial"/>
          <w:sz w:val="16"/>
          <w:szCs w:val="16"/>
        </w:rPr>
        <w:t>252.225-7043</w:t>
      </w:r>
      <w:r w:rsidR="002F5559" w:rsidRPr="004050C2">
        <w:rPr>
          <w:rFonts w:ascii="Franklin Gothic Book" w:hAnsi="Franklin Gothic Book" w:cs="Arial"/>
          <w:sz w:val="16"/>
          <w:szCs w:val="16"/>
        </w:rPr>
        <w:tab/>
        <w:t>Anti-Terrorism/Force Protection Policy for Defense Contractors Outside the U.S. (if Subcontract involves performance or travel outside the U.S.)</w:t>
      </w:r>
    </w:p>
    <w:p w14:paraId="4FDC059B" w14:textId="466A673F" w:rsidR="002F5559" w:rsidRPr="004050C2" w:rsidRDefault="002F5559" w:rsidP="002F5559">
      <w:pPr>
        <w:suppressAutoHyphens/>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(d) of the clause, </w:t>
      </w:r>
      <w:r w:rsidRPr="00197224">
        <w:rPr>
          <w:rFonts w:ascii="Franklin Gothic Book" w:hAnsi="Franklin Gothic Book" w:cs="Arial"/>
          <w:sz w:val="16"/>
          <w:szCs w:val="16"/>
        </w:rPr>
        <w:t>information</w:t>
      </w:r>
      <w:r>
        <w:rPr>
          <w:rFonts w:ascii="Franklin Gothic Book" w:hAnsi="Franklin Gothic Book" w:cs="Arial"/>
          <w:sz w:val="16"/>
          <w:szCs w:val="16"/>
        </w:rPr>
        <w:t xml:space="preserve"> and guidance pertaining to DoD </w:t>
      </w:r>
      <w:r w:rsidRPr="00197224">
        <w:rPr>
          <w:rFonts w:ascii="Franklin Gothic Book" w:hAnsi="Franklin Gothic Book" w:cs="Arial"/>
          <w:sz w:val="16"/>
          <w:szCs w:val="16"/>
        </w:rPr>
        <w:t>antiterrorism/force protection can be obtained from</w:t>
      </w:r>
      <w:r>
        <w:rPr>
          <w:lang w:val="en"/>
        </w:rPr>
        <w:t xml:space="preserve"> </w:t>
      </w:r>
      <w:r>
        <w:rPr>
          <w:rFonts w:ascii="Franklin Gothic Book" w:hAnsi="Franklin Gothic Book" w:cs="Arial"/>
          <w:sz w:val="16"/>
          <w:szCs w:val="16"/>
          <w:highlight w:val="cyan"/>
        </w:rPr>
        <w:fldChar w:fldCharType="begin">
          <w:ffData>
            <w:name w:val=""/>
            <w:enabled/>
            <w:calcOnExit w:val="0"/>
            <w:textInput>
              <w:default w:val="[insert information]"/>
            </w:textInput>
          </w:ffData>
        </w:fldChar>
      </w:r>
      <w:r>
        <w:rPr>
          <w:rFonts w:ascii="Franklin Gothic Book" w:hAnsi="Franklin Gothic Book" w:cs="Arial"/>
          <w:sz w:val="16"/>
          <w:szCs w:val="16"/>
          <w:highlight w:val="cyan"/>
        </w:rPr>
        <w:instrText xml:space="preserve"> FORMTEXT </w:instrText>
      </w:r>
      <w:r>
        <w:rPr>
          <w:rFonts w:ascii="Franklin Gothic Book" w:hAnsi="Franklin Gothic Book" w:cs="Arial"/>
          <w:sz w:val="16"/>
          <w:szCs w:val="16"/>
          <w:highlight w:val="cyan"/>
        </w:rPr>
      </w:r>
      <w:r>
        <w:rPr>
          <w:rFonts w:ascii="Franklin Gothic Book" w:hAnsi="Franklin Gothic Book" w:cs="Arial"/>
          <w:sz w:val="16"/>
          <w:szCs w:val="16"/>
          <w:highlight w:val="cyan"/>
        </w:rPr>
        <w:fldChar w:fldCharType="separate"/>
      </w:r>
      <w:r>
        <w:rPr>
          <w:rFonts w:ascii="Franklin Gothic Book" w:hAnsi="Franklin Gothic Book" w:cs="Arial"/>
          <w:noProof/>
          <w:sz w:val="16"/>
          <w:szCs w:val="16"/>
          <w:highlight w:val="cyan"/>
        </w:rPr>
        <w:t>[insert information]</w:t>
      </w:r>
      <w:r>
        <w:rPr>
          <w:rFonts w:ascii="Franklin Gothic Book" w:hAnsi="Franklin Gothic Book" w:cs="Arial"/>
          <w:sz w:val="16"/>
          <w:szCs w:val="16"/>
          <w:highlight w:val="cyan"/>
        </w:rPr>
        <w:fldChar w:fldCharType="end"/>
      </w:r>
      <w:r>
        <w:rPr>
          <w:rFonts w:ascii="Franklin Gothic Book" w:hAnsi="Franklin Gothic Book" w:cs="Arial"/>
          <w:sz w:val="16"/>
          <w:szCs w:val="16"/>
        </w:rPr>
        <w:t>.</w:t>
      </w:r>
    </w:p>
    <w:p w14:paraId="15A69CD6" w14:textId="5E0916EE" w:rsidR="00EA15BA" w:rsidRPr="004050C2" w:rsidRDefault="001E125B" w:rsidP="00EA15BA">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770284218"/>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252.227-7020</w:t>
      </w:r>
      <w:r w:rsidR="00EA15BA" w:rsidRPr="004050C2">
        <w:rPr>
          <w:rFonts w:ascii="Franklin Gothic Book" w:hAnsi="Franklin Gothic Book" w:cs="Arial"/>
          <w:sz w:val="16"/>
          <w:szCs w:val="16"/>
        </w:rPr>
        <w:tab/>
        <w:t>Rights in Special</w:t>
      </w:r>
      <w:r w:rsidR="002A457F">
        <w:rPr>
          <w:rFonts w:ascii="Franklin Gothic Book" w:hAnsi="Franklin Gothic Book" w:cs="Arial"/>
          <w:sz w:val="16"/>
          <w:szCs w:val="16"/>
        </w:rPr>
        <w:t xml:space="preserve"> Works (replaces 252.227-7013, -</w:t>
      </w:r>
      <w:r w:rsidR="00EA15BA" w:rsidRPr="004050C2">
        <w:rPr>
          <w:rFonts w:ascii="Franklin Gothic Book" w:hAnsi="Franklin Gothic Book" w:cs="Arial"/>
          <w:sz w:val="16"/>
          <w:szCs w:val="16"/>
        </w:rPr>
        <w:t>7014, and -7015 if checked, unless otherwise stated)</w:t>
      </w:r>
    </w:p>
    <w:p w14:paraId="33DB8CF1" w14:textId="24C5B87D" w:rsidR="00EA15BA" w:rsidRPr="004050C2" w:rsidRDefault="001E125B" w:rsidP="00F728B4">
      <w:pPr>
        <w:suppressAutoHyphens/>
        <w:spacing w:after="80"/>
        <w:ind w:left="1440" w:hanging="1440"/>
        <w:jc w:val="both"/>
        <w:rPr>
          <w:rFonts w:ascii="Franklin Gothic Book" w:hAnsi="Franklin Gothic Book" w:cs="Arial"/>
          <w:sz w:val="16"/>
          <w:szCs w:val="16"/>
        </w:rPr>
      </w:pPr>
      <w:sdt>
        <w:sdtPr>
          <w:rPr>
            <w:rFonts w:ascii="Franklin Gothic Book" w:hAnsi="Franklin Gothic Book" w:cs="Arial"/>
            <w:sz w:val="16"/>
            <w:szCs w:val="16"/>
          </w:rPr>
          <w:id w:val="1086110304"/>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252.227-7021</w:t>
      </w:r>
      <w:r w:rsidR="00EA15BA" w:rsidRPr="004050C2">
        <w:rPr>
          <w:rFonts w:ascii="Franklin Gothic Book" w:hAnsi="Franklin Gothic Book" w:cs="Arial"/>
          <w:sz w:val="16"/>
          <w:szCs w:val="16"/>
        </w:rPr>
        <w:tab/>
        <w:t>Rights in Data – Existing Works (replaces 252.227-7013, -7014, and -7015 if checked, unless otherwise stated)</w:t>
      </w:r>
    </w:p>
    <w:p w14:paraId="08BAD32B" w14:textId="48961D87" w:rsidR="00EA15BA" w:rsidRDefault="001E125B" w:rsidP="00EA15BA">
      <w:pPr>
        <w:suppressAutoHyphens/>
        <w:ind w:left="1440" w:hanging="1440"/>
        <w:jc w:val="both"/>
        <w:rPr>
          <w:rFonts w:ascii="Franklin Gothic Book" w:hAnsi="Franklin Gothic Book" w:cs="Arial"/>
          <w:sz w:val="16"/>
          <w:szCs w:val="16"/>
        </w:rPr>
      </w:pPr>
      <w:sdt>
        <w:sdtPr>
          <w:rPr>
            <w:rFonts w:ascii="Franklin Gothic Book" w:hAnsi="Franklin Gothic Book" w:cs="Arial"/>
            <w:sz w:val="16"/>
            <w:szCs w:val="16"/>
          </w:rPr>
          <w:id w:val="-936987196"/>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 xml:space="preserve"> 252.246-7004</w:t>
      </w:r>
      <w:r w:rsidR="00EA15BA" w:rsidRPr="004050C2">
        <w:rPr>
          <w:rFonts w:ascii="Franklin Gothic Book" w:hAnsi="Franklin Gothic Book" w:cs="Arial"/>
          <w:sz w:val="16"/>
          <w:szCs w:val="16"/>
        </w:rPr>
        <w:tab/>
        <w:t>Safety of Facilities, Infrastructure, and Equipment for Military Operations</w:t>
      </w:r>
    </w:p>
    <w:p w14:paraId="31DC8F96" w14:textId="7FD6ED31" w:rsidR="00652DFD" w:rsidRDefault="00652DFD" w:rsidP="00EA15BA">
      <w:pPr>
        <w:pStyle w:val="Normal0"/>
        <w:spacing w:after="80"/>
        <w:jc w:val="center"/>
        <w:rPr>
          <w:rFonts w:ascii="Franklin Gothic Demi" w:hAnsi="Franklin Gothic Demi" w:cs="Arial"/>
          <w:sz w:val="20"/>
          <w:u w:val="single"/>
        </w:rPr>
      </w:pPr>
    </w:p>
    <w:p w14:paraId="7F5E1CB7" w14:textId="7777777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C – GSAR CLAUSES</w:t>
      </w:r>
    </w:p>
    <w:p w14:paraId="58808BF2" w14:textId="6713B967" w:rsidR="00EA15BA" w:rsidRPr="00250F36" w:rsidRDefault="001E125B" w:rsidP="00EA15BA">
      <w:pPr>
        <w:pStyle w:val="Normal0"/>
        <w:ind w:left="288" w:hanging="288"/>
        <w:rPr>
          <w:rFonts w:ascii="Franklin Gothic Demi" w:hAnsi="Franklin Gothic Demi" w:cs="Arial"/>
          <w:sz w:val="20"/>
        </w:rPr>
      </w:pPr>
      <w:sdt>
        <w:sdtPr>
          <w:rPr>
            <w:rFonts w:ascii="Franklin Gothic Demi" w:hAnsi="Franklin Gothic Demi" w:cs="Arial"/>
            <w:sz w:val="20"/>
          </w:rPr>
          <w:id w:val="-1563246159"/>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EA15BA" w:rsidRPr="00250F36">
        <w:rPr>
          <w:rFonts w:ascii="Franklin Gothic Demi" w:hAnsi="Franklin Gothic Demi" w:cs="Arial"/>
          <w:sz w:val="20"/>
        </w:rPr>
        <w:t xml:space="preserve"> </w:t>
      </w:r>
      <w:r w:rsidR="007B14DF">
        <w:rPr>
          <w:rFonts w:ascii="Franklin Gothic Demi" w:hAnsi="Franklin Gothic Demi" w:cs="Arial"/>
          <w:sz w:val="20"/>
        </w:rPr>
        <w:t xml:space="preserve"> </w:t>
      </w:r>
      <w:r w:rsidR="00EA15BA" w:rsidRPr="00250F36">
        <w:rPr>
          <w:rFonts w:ascii="Franklin Gothic Demi" w:hAnsi="Franklin Gothic Demi" w:cs="Arial"/>
          <w:sz w:val="20"/>
        </w:rPr>
        <w:t>If this box is checked or if SAIC’s contract is otherwise with or in support of the General Services Administration (“GSA”), the following GSA Acquisition Regulation (“GSAR”) clauses are incorporated by reference in addition to the FAR clauses in Subpart A:</w:t>
      </w:r>
    </w:p>
    <w:p w14:paraId="5685B03C" w14:textId="77777777" w:rsidR="00EA15BA" w:rsidRPr="004050C2" w:rsidRDefault="00EA15BA" w:rsidP="00EA15BA">
      <w:pPr>
        <w:pStyle w:val="Normal0"/>
        <w:rPr>
          <w:rFonts w:ascii="Franklin Gothic Book" w:hAnsi="Franklin Gothic Book" w:cs="Arial"/>
          <w:b/>
          <w:sz w:val="16"/>
          <w:szCs w:val="16"/>
        </w:rPr>
      </w:pPr>
    </w:p>
    <w:p w14:paraId="61C6C829"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21F9A8F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552.203-71</w:t>
      </w:r>
      <w:r w:rsidRPr="004050C2">
        <w:rPr>
          <w:rFonts w:ascii="Franklin Gothic Book" w:hAnsi="Franklin Gothic Book" w:cs="Arial"/>
          <w:sz w:val="16"/>
          <w:szCs w:val="16"/>
        </w:rPr>
        <w:tab/>
        <w:t>Restriction on Advertising</w:t>
      </w:r>
    </w:p>
    <w:p w14:paraId="7E2771CF" w14:textId="12D62D60" w:rsidR="007B14DF" w:rsidRDefault="00EA15BA" w:rsidP="00A50875">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552.232-78</w:t>
      </w:r>
      <w:r w:rsidRPr="004050C2">
        <w:rPr>
          <w:rFonts w:ascii="Franklin Gothic Book" w:hAnsi="Franklin Gothic Book" w:cs="Arial"/>
          <w:sz w:val="16"/>
          <w:szCs w:val="16"/>
        </w:rPr>
        <w:tab/>
        <w:t xml:space="preserve">Commercial Supplier Agreements – Unenforceable Clauses (Seller acknowledges that any commercial supplier agreement to be passed on to the Government through SAIC shall be subject to the limitations and requirements of this clause)   </w:t>
      </w:r>
    </w:p>
    <w:p w14:paraId="189442D6" w14:textId="3D2E1F73" w:rsidR="00865CD2" w:rsidRDefault="00865CD2" w:rsidP="00250F36">
      <w:pPr>
        <w:pStyle w:val="Normal0"/>
        <w:spacing w:after="80"/>
        <w:jc w:val="both"/>
        <w:rPr>
          <w:rFonts w:ascii="Franklin Gothic Demi" w:hAnsi="Franklin Gothic Demi" w:cs="Arial"/>
          <w:sz w:val="18"/>
          <w:szCs w:val="18"/>
        </w:rPr>
      </w:pPr>
    </w:p>
    <w:p w14:paraId="7B4C7210" w14:textId="6829D1FD" w:rsidR="00865CD2" w:rsidRDefault="00865CD2" w:rsidP="00D57F53">
      <w:pPr>
        <w:pStyle w:val="Normal0"/>
        <w:spacing w:after="80"/>
        <w:rPr>
          <w:rFonts w:ascii="Franklin Gothic Demi" w:hAnsi="Franklin Gothic Demi" w:cs="Arial"/>
          <w:sz w:val="18"/>
          <w:szCs w:val="18"/>
        </w:rPr>
      </w:pPr>
      <w:r w:rsidRPr="00250F36">
        <w:rPr>
          <w:rFonts w:ascii="Franklin Gothic Demi" w:hAnsi="Franklin Gothic Demi" w:cs="Arial"/>
          <w:sz w:val="18"/>
          <w:szCs w:val="18"/>
        </w:rPr>
        <w:t xml:space="preserve">Applicable to Subcontracts Over </w:t>
      </w:r>
      <w:r>
        <w:rPr>
          <w:rFonts w:ascii="Franklin Gothic Demi" w:hAnsi="Franklin Gothic Demi" w:cs="Arial"/>
          <w:sz w:val="18"/>
          <w:szCs w:val="18"/>
        </w:rPr>
        <w:t>the Simplified Acquisition Threshold</w:t>
      </w:r>
    </w:p>
    <w:p w14:paraId="2769BCAA" w14:textId="256F3A21" w:rsidR="00865CD2" w:rsidRDefault="00865CD2" w:rsidP="00D57F53">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552.215-70</w:t>
      </w:r>
      <w:r w:rsidRPr="004050C2">
        <w:rPr>
          <w:rFonts w:ascii="Franklin Gothic Book" w:hAnsi="Franklin Gothic Book" w:cs="Arial"/>
          <w:sz w:val="16"/>
          <w:szCs w:val="16"/>
        </w:rPr>
        <w:tab/>
        <w:t xml:space="preserve">Examination of Records by GSA </w:t>
      </w:r>
    </w:p>
    <w:p w14:paraId="3715CB65" w14:textId="77777777" w:rsidR="00D57F53" w:rsidRPr="00D57F53" w:rsidRDefault="00D57F53" w:rsidP="00D57F53">
      <w:pPr>
        <w:pStyle w:val="Normal0"/>
        <w:spacing w:after="80"/>
        <w:ind w:left="1152" w:hanging="1152"/>
        <w:rPr>
          <w:rFonts w:ascii="Franklin Gothic Book" w:hAnsi="Franklin Gothic Book" w:cs="Arial"/>
          <w:sz w:val="16"/>
          <w:szCs w:val="16"/>
        </w:rPr>
      </w:pPr>
    </w:p>
    <w:p w14:paraId="2A35C35C" w14:textId="019A53FA"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6B946641"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552.204-9</w:t>
      </w:r>
      <w:r w:rsidRPr="004050C2">
        <w:rPr>
          <w:rFonts w:ascii="Franklin Gothic Book" w:hAnsi="Franklin Gothic Book" w:cs="Arial"/>
          <w:sz w:val="16"/>
          <w:szCs w:val="16"/>
        </w:rPr>
        <w:tab/>
        <w:t>Personal Identity Verification (if Subcontract requires access to a GSA facility or information system)</w:t>
      </w:r>
    </w:p>
    <w:p w14:paraId="6F3891B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552.223-70</w:t>
      </w:r>
      <w:r w:rsidRPr="004050C2">
        <w:rPr>
          <w:rFonts w:ascii="Franklin Gothic Book" w:hAnsi="Franklin Gothic Book" w:cs="Arial"/>
          <w:sz w:val="16"/>
          <w:szCs w:val="16"/>
        </w:rPr>
        <w:tab/>
        <w:t>Hazardous Substances (if Subcontract includes packaged items subject to the Federal Hazardous Substances Act and the Hazardous Materials Transportation Act)</w:t>
      </w:r>
    </w:p>
    <w:p w14:paraId="683C30A3"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552.223-71</w:t>
      </w:r>
      <w:r w:rsidRPr="004050C2">
        <w:rPr>
          <w:rFonts w:ascii="Franklin Gothic Book" w:hAnsi="Franklin Gothic Book" w:cs="Arial"/>
          <w:sz w:val="16"/>
          <w:szCs w:val="16"/>
        </w:rPr>
        <w:tab/>
        <w:t>Nonconforming Hazardous Materials (is Subcontract includes supplies that contain hazardous materials)</w:t>
      </w:r>
    </w:p>
    <w:p w14:paraId="62324BDF" w14:textId="49D2B4DA" w:rsidR="00CD3FA8" w:rsidRDefault="00CD3FA8" w:rsidP="00CD3FA8">
      <w:pPr>
        <w:pStyle w:val="Normal0"/>
        <w:spacing w:after="80"/>
        <w:ind w:left="1170" w:hanging="1170"/>
        <w:rPr>
          <w:rFonts w:ascii="Franklin Gothic Book" w:hAnsi="Franklin Gothic Book" w:cs="Arial"/>
          <w:sz w:val="16"/>
          <w:szCs w:val="16"/>
        </w:rPr>
      </w:pPr>
      <w:r>
        <w:rPr>
          <w:rFonts w:ascii="Franklin Gothic Book" w:hAnsi="Franklin Gothic Book" w:cs="Arial"/>
          <w:sz w:val="16"/>
          <w:szCs w:val="16"/>
        </w:rPr>
        <w:t>552.232-39</w:t>
      </w:r>
      <w:r>
        <w:rPr>
          <w:rFonts w:ascii="Franklin Gothic Book" w:hAnsi="Franklin Gothic Book" w:cs="Arial"/>
          <w:sz w:val="16"/>
          <w:szCs w:val="16"/>
        </w:rPr>
        <w:tab/>
        <w:t xml:space="preserve">Unenforceability of Unauthorized Obligations (if Subcontract </w:t>
      </w:r>
      <w:r w:rsidR="000A36D1">
        <w:rPr>
          <w:rFonts w:ascii="Franklin Gothic Book" w:hAnsi="Franklin Gothic Book" w:cs="Arial"/>
          <w:sz w:val="16"/>
          <w:szCs w:val="16"/>
        </w:rPr>
        <w:t>references a Seller</w:t>
      </w:r>
      <w:r>
        <w:rPr>
          <w:rFonts w:ascii="Franklin Gothic Book" w:hAnsi="Franklin Gothic Book" w:cs="Arial"/>
          <w:sz w:val="16"/>
          <w:szCs w:val="16"/>
        </w:rPr>
        <w:t xml:space="preserve"> </w:t>
      </w:r>
      <w:r w:rsidR="000A36D1">
        <w:rPr>
          <w:rFonts w:ascii="Franklin Gothic Book" w:hAnsi="Franklin Gothic Book" w:cs="Arial"/>
          <w:sz w:val="16"/>
          <w:szCs w:val="16"/>
        </w:rPr>
        <w:t>commercial supplier agreement</w:t>
      </w:r>
      <w:r>
        <w:rPr>
          <w:rFonts w:ascii="Franklin Gothic Book" w:hAnsi="Franklin Gothic Book" w:cs="Arial"/>
          <w:sz w:val="16"/>
          <w:szCs w:val="16"/>
        </w:rPr>
        <w:t>)</w:t>
      </w:r>
    </w:p>
    <w:p w14:paraId="6822DEEA" w14:textId="0F5F9DB8"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552.223-73</w:t>
      </w:r>
      <w:r w:rsidRPr="004050C2">
        <w:rPr>
          <w:rFonts w:ascii="Franklin Gothic Book" w:hAnsi="Franklin Gothic Book" w:cs="Arial"/>
          <w:sz w:val="16"/>
          <w:szCs w:val="16"/>
        </w:rPr>
        <w:tab/>
        <w:t>Preservation, Packaging, Packing, Marking, and Labeling of Hazardous Materials (HAZMAT) for Shipments (if Subcontract is for packaged items containing hazardous materials)</w:t>
      </w:r>
    </w:p>
    <w:p w14:paraId="1CCEA0F5"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552.237-71</w:t>
      </w:r>
      <w:r w:rsidRPr="004050C2">
        <w:rPr>
          <w:rFonts w:ascii="Franklin Gothic Book" w:hAnsi="Franklin Gothic Book" w:cs="Arial"/>
          <w:sz w:val="16"/>
          <w:szCs w:val="16"/>
        </w:rPr>
        <w:tab/>
        <w:t>Qualifications of Employees (if Subcontract includes Building services as defined in GSAR 537.101)</w:t>
      </w:r>
    </w:p>
    <w:p w14:paraId="3E01AAB3"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552.239-71</w:t>
      </w:r>
      <w:r w:rsidRPr="004050C2">
        <w:rPr>
          <w:rFonts w:ascii="Franklin Gothic Book" w:hAnsi="Franklin Gothic Book" w:cs="Arial"/>
          <w:sz w:val="16"/>
          <w:szCs w:val="16"/>
        </w:rPr>
        <w:tab/>
        <w:t>Security Requirements for Unclassified Information Technology Resources (if Subcontract meets conditions in paragraph (a) of clause)</w:t>
      </w:r>
    </w:p>
    <w:p w14:paraId="60FE6ABE" w14:textId="77777777" w:rsidR="00EA15BA" w:rsidRPr="004050C2" w:rsidRDefault="00EA15BA" w:rsidP="00EA15BA">
      <w:pPr>
        <w:pStyle w:val="Normal0"/>
        <w:ind w:left="1152" w:hanging="1152"/>
        <w:rPr>
          <w:rFonts w:ascii="Franklin Gothic Book" w:hAnsi="Franklin Gothic Book" w:cs="Arial"/>
          <w:sz w:val="16"/>
          <w:szCs w:val="16"/>
        </w:rPr>
      </w:pPr>
    </w:p>
    <w:p w14:paraId="1B51F370"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2C75229C" w14:textId="0219BACF" w:rsidR="00A86994" w:rsidRDefault="00EA15BA" w:rsidP="009B5DEB">
      <w:pPr>
        <w:pStyle w:val="Normal0"/>
        <w:ind w:left="1152" w:hanging="1152"/>
        <w:rPr>
          <w:rFonts w:ascii="Franklin Gothic Book" w:hAnsi="Franklin Gothic Book" w:cs="Arial"/>
          <w:sz w:val="16"/>
          <w:szCs w:val="16"/>
        </w:rPr>
      </w:pPr>
      <w:r w:rsidRPr="004050C2">
        <w:rPr>
          <w:rFonts w:ascii="Segoe UI Symbol" w:eastAsia="MS Gothic" w:hAnsi="Segoe UI Symbol" w:cs="Segoe UI Symbol"/>
          <w:sz w:val="16"/>
          <w:szCs w:val="16"/>
        </w:rPr>
        <w:t>☐</w:t>
      </w:r>
      <w:r w:rsidRPr="004050C2">
        <w:rPr>
          <w:rFonts w:ascii="Franklin Gothic Book" w:hAnsi="Franklin Gothic Book" w:cs="Arial"/>
          <w:sz w:val="16"/>
          <w:szCs w:val="16"/>
        </w:rPr>
        <w:t xml:space="preserve"> 552.237-73</w:t>
      </w:r>
      <w:r w:rsidRPr="004050C2">
        <w:rPr>
          <w:rFonts w:ascii="Franklin Gothic Book" w:hAnsi="Franklin Gothic Book" w:cs="Arial"/>
          <w:sz w:val="16"/>
          <w:szCs w:val="16"/>
        </w:rPr>
        <w:tab/>
        <w:t>Restriction on Disclosure of Information</w:t>
      </w:r>
    </w:p>
    <w:p w14:paraId="30205284" w14:textId="77777777" w:rsidR="0030072E" w:rsidRPr="009B5DEB" w:rsidRDefault="0030072E" w:rsidP="0030072E">
      <w:pPr>
        <w:pStyle w:val="Normal0"/>
        <w:spacing w:after="80"/>
        <w:ind w:left="1152" w:hanging="1152"/>
        <w:rPr>
          <w:rFonts w:ascii="Franklin Gothic Book" w:hAnsi="Franklin Gothic Book" w:cs="Arial"/>
          <w:sz w:val="16"/>
          <w:szCs w:val="16"/>
        </w:rPr>
      </w:pPr>
    </w:p>
    <w:p w14:paraId="5CD9DEA5" w14:textId="29EAB6D7" w:rsidR="00EA15BA" w:rsidRPr="00250F36" w:rsidRDefault="00EA15BA" w:rsidP="00EA15BA">
      <w:pPr>
        <w:pStyle w:val="Normal0"/>
        <w:spacing w:after="80"/>
        <w:jc w:val="center"/>
        <w:rPr>
          <w:rFonts w:ascii="Franklin Gothic Demi" w:hAnsi="Franklin Gothic Demi" w:cs="Arial"/>
          <w:sz w:val="20"/>
          <w:u w:val="single"/>
        </w:rPr>
      </w:pPr>
      <w:r w:rsidRPr="00250F36">
        <w:rPr>
          <w:rFonts w:ascii="Franklin Gothic Demi" w:hAnsi="Franklin Gothic Demi" w:cs="Arial"/>
          <w:sz w:val="20"/>
          <w:u w:val="single"/>
        </w:rPr>
        <w:t>SUBPART D – HSAR CLAUSES</w:t>
      </w:r>
    </w:p>
    <w:p w14:paraId="2D3F40AD" w14:textId="6A43C2A8" w:rsidR="00EA15BA" w:rsidRPr="00250F36" w:rsidRDefault="001E125B" w:rsidP="00EA15BA">
      <w:pPr>
        <w:pStyle w:val="Normal0"/>
        <w:ind w:left="288" w:hanging="288"/>
        <w:rPr>
          <w:rFonts w:ascii="Franklin Gothic Demi" w:hAnsi="Franklin Gothic Demi" w:cs="Arial"/>
          <w:sz w:val="20"/>
        </w:rPr>
      </w:pPr>
      <w:sdt>
        <w:sdtPr>
          <w:rPr>
            <w:rFonts w:ascii="Franklin Gothic Book" w:hAnsi="Franklin Gothic Book" w:cs="Arial"/>
            <w:sz w:val="16"/>
            <w:szCs w:val="16"/>
          </w:rPr>
          <w:id w:val="-1392958671"/>
          <w14:checkbox>
            <w14:checked w14:val="0"/>
            <w14:checkedState w14:val="2612" w14:font="MS Gothic"/>
            <w14:uncheckedState w14:val="2610" w14:font="MS Gothic"/>
          </w14:checkbox>
        </w:sdtPr>
        <w:sdtEndPr/>
        <w:sdtContent>
          <w:r w:rsidR="00787D97">
            <w:rPr>
              <w:rFonts w:ascii="MS Gothic" w:eastAsia="MS Gothic" w:hAnsi="MS Gothic" w:cs="Arial" w:hint="eastAsia"/>
              <w:sz w:val="16"/>
              <w:szCs w:val="16"/>
            </w:rPr>
            <w:t>☐</w:t>
          </w:r>
        </w:sdtContent>
      </w:sdt>
      <w:r w:rsidR="00787D97">
        <w:rPr>
          <w:rFonts w:ascii="Segoe UI Symbol" w:eastAsia="MS Gothic" w:hAnsi="Segoe UI Symbol" w:cs="Segoe UI Symbol"/>
          <w:sz w:val="16"/>
          <w:szCs w:val="16"/>
        </w:rPr>
        <w:t xml:space="preserve"> </w:t>
      </w:r>
      <w:r w:rsidR="00EA15BA" w:rsidRPr="00250F36">
        <w:rPr>
          <w:rFonts w:ascii="Franklin Gothic Demi" w:hAnsi="Franklin Gothic Demi" w:cs="Arial"/>
          <w:sz w:val="20"/>
        </w:rPr>
        <w:t xml:space="preserve"> </w:t>
      </w:r>
      <w:r w:rsidR="00EA15BA" w:rsidRPr="00250F36">
        <w:rPr>
          <w:rFonts w:ascii="Franklin Gothic Demi" w:hAnsi="Franklin Gothic Demi" w:cs="Arial"/>
          <w:sz w:val="20"/>
        </w:rPr>
        <w:tab/>
        <w:t>If this box is checked or SAIC’s contract is otherwise with or in support of the Department of Homeland Security (“DHS”), the following DHS Acquisition Regulation (“HSAR”) clauses are incorporated by reference in addition to the FAR clauses in Subpart A:</w:t>
      </w:r>
    </w:p>
    <w:p w14:paraId="6EA0F36D" w14:textId="77777777" w:rsidR="00EA15BA" w:rsidRPr="004050C2" w:rsidRDefault="00EA15BA" w:rsidP="00EA15BA">
      <w:pPr>
        <w:pStyle w:val="Normal0"/>
        <w:ind w:left="288" w:hanging="288"/>
        <w:rPr>
          <w:rFonts w:ascii="Franklin Gothic Book" w:hAnsi="Franklin Gothic Book" w:cs="Arial"/>
          <w:b/>
          <w:sz w:val="16"/>
          <w:szCs w:val="16"/>
        </w:rPr>
      </w:pPr>
    </w:p>
    <w:p w14:paraId="2FA7A0D9" w14:textId="31025CDF"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to All Subcontracts</w:t>
      </w:r>
    </w:p>
    <w:p w14:paraId="4CD26F3C" w14:textId="77362633"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3052.204-71</w:t>
      </w:r>
      <w:r w:rsidRPr="004050C2">
        <w:rPr>
          <w:rFonts w:ascii="Franklin Gothic Book" w:hAnsi="Franklin Gothic Book" w:cs="Arial"/>
          <w:sz w:val="16"/>
          <w:szCs w:val="16"/>
        </w:rPr>
        <w:tab/>
        <w:t>Contractor Employee Access (Alternate I applies if Subcontract involves access to DHS information technology resources)</w:t>
      </w:r>
    </w:p>
    <w:p w14:paraId="400238C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3052.205-70</w:t>
      </w:r>
      <w:r w:rsidRPr="004050C2">
        <w:rPr>
          <w:rFonts w:ascii="Franklin Gothic Book" w:hAnsi="Franklin Gothic Book" w:cs="Arial"/>
          <w:sz w:val="16"/>
          <w:szCs w:val="16"/>
        </w:rPr>
        <w:tab/>
        <w:t>Advertisements, Publicizing Awards, and Releases (Alternate I applies unless otherwise specified)</w:t>
      </w:r>
    </w:p>
    <w:p w14:paraId="3049C872"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3052.222-70</w:t>
      </w:r>
      <w:r w:rsidRPr="004050C2">
        <w:rPr>
          <w:rFonts w:ascii="Franklin Gothic Book" w:hAnsi="Franklin Gothic Book" w:cs="Arial"/>
          <w:sz w:val="16"/>
          <w:szCs w:val="16"/>
        </w:rPr>
        <w:tab/>
        <w:t>Strikes or Picketing Affecting Timely Completion of the Contract Work</w:t>
      </w:r>
    </w:p>
    <w:p w14:paraId="199B8B31" w14:textId="77777777" w:rsidR="00EA15BA" w:rsidRPr="004050C2" w:rsidRDefault="00EA15BA" w:rsidP="00EA15BA">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3052.222-71</w:t>
      </w:r>
      <w:r w:rsidRPr="004050C2">
        <w:rPr>
          <w:rFonts w:ascii="Franklin Gothic Book" w:hAnsi="Franklin Gothic Book" w:cs="Arial"/>
          <w:sz w:val="16"/>
          <w:szCs w:val="16"/>
        </w:rPr>
        <w:tab/>
        <w:t>Strikes or Picketing Affecting Access to a DHS Facility</w:t>
      </w:r>
    </w:p>
    <w:p w14:paraId="7F379F1A" w14:textId="77777777" w:rsidR="00EA15BA" w:rsidRPr="004050C2" w:rsidRDefault="00EA15BA" w:rsidP="00EA15BA">
      <w:pPr>
        <w:pStyle w:val="Normal0"/>
        <w:ind w:left="1152" w:hanging="1152"/>
        <w:rPr>
          <w:rFonts w:ascii="Franklin Gothic Book" w:hAnsi="Franklin Gothic Book" w:cs="Arial"/>
          <w:sz w:val="16"/>
          <w:szCs w:val="16"/>
        </w:rPr>
      </w:pPr>
    </w:p>
    <w:p w14:paraId="13DFB384" w14:textId="77777777"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Only to the Extent Indicated</w:t>
      </w:r>
    </w:p>
    <w:p w14:paraId="07F6873A" w14:textId="3DF80ECC" w:rsidR="00EA15BA" w:rsidRPr="004050C2" w:rsidRDefault="00EA15BA" w:rsidP="00EA15BA">
      <w:pPr>
        <w:pStyle w:val="Normal0"/>
        <w:spacing w:after="80"/>
        <w:ind w:left="1152" w:hanging="1152"/>
        <w:rPr>
          <w:rFonts w:ascii="Franklin Gothic Book" w:hAnsi="Franklin Gothic Book" w:cs="Arial"/>
          <w:b/>
          <w:sz w:val="16"/>
          <w:szCs w:val="16"/>
        </w:rPr>
      </w:pPr>
      <w:r w:rsidRPr="004050C2">
        <w:rPr>
          <w:rFonts w:ascii="Franklin Gothic Book" w:hAnsi="Franklin Gothic Book" w:cs="Arial"/>
          <w:sz w:val="16"/>
          <w:szCs w:val="16"/>
        </w:rPr>
        <w:lastRenderedPageBreak/>
        <w:t>3052.203-70</w:t>
      </w:r>
      <w:r w:rsidRPr="004050C2">
        <w:rPr>
          <w:rFonts w:ascii="Franklin Gothic Book" w:hAnsi="Franklin Gothic Book" w:cs="Arial"/>
          <w:sz w:val="16"/>
          <w:szCs w:val="16"/>
        </w:rPr>
        <w:tab/>
        <w:t>Instructions for Contractor Disclosures of Violations (if Subcontract exceeds $</w:t>
      </w:r>
      <w:r w:rsidR="00D70E40">
        <w:rPr>
          <w:rFonts w:ascii="Franklin Gothic Book" w:hAnsi="Franklin Gothic Book" w:cs="Arial"/>
          <w:sz w:val="16"/>
          <w:szCs w:val="16"/>
        </w:rPr>
        <w:t>6,0</w:t>
      </w:r>
      <w:r w:rsidRPr="004050C2">
        <w:rPr>
          <w:rFonts w:ascii="Franklin Gothic Book" w:hAnsi="Franklin Gothic Book" w:cs="Arial"/>
          <w:sz w:val="16"/>
          <w:szCs w:val="16"/>
        </w:rPr>
        <w:t>00,000)</w:t>
      </w:r>
    </w:p>
    <w:p w14:paraId="17AE7F5C"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3052.225-70</w:t>
      </w:r>
      <w:r w:rsidRPr="004050C2">
        <w:rPr>
          <w:rFonts w:ascii="Franklin Gothic Book" w:hAnsi="Franklin Gothic Book" w:cs="Arial"/>
          <w:sz w:val="16"/>
          <w:szCs w:val="16"/>
        </w:rPr>
        <w:tab/>
        <w:t>Requirement for Use of Certain Domestic Commodities (if Subcontractor is providing items identified in clause)</w:t>
      </w:r>
    </w:p>
    <w:p w14:paraId="1C58A43F" w14:textId="77777777" w:rsidR="00EA15BA" w:rsidRPr="004050C2" w:rsidRDefault="00EA15BA" w:rsidP="00EA15BA">
      <w:pPr>
        <w:pStyle w:val="Normal0"/>
        <w:spacing w:after="80"/>
        <w:ind w:left="1152" w:hanging="1152"/>
        <w:rPr>
          <w:rFonts w:ascii="Franklin Gothic Book" w:hAnsi="Franklin Gothic Book" w:cs="Arial"/>
          <w:sz w:val="16"/>
          <w:szCs w:val="16"/>
        </w:rPr>
      </w:pPr>
      <w:r w:rsidRPr="004050C2">
        <w:rPr>
          <w:rFonts w:ascii="Franklin Gothic Book" w:hAnsi="Franklin Gothic Book" w:cs="Arial"/>
          <w:sz w:val="16"/>
          <w:szCs w:val="16"/>
        </w:rPr>
        <w:t>3052.228-70</w:t>
      </w:r>
      <w:r w:rsidRPr="004050C2">
        <w:rPr>
          <w:rFonts w:ascii="Franklin Gothic Book" w:hAnsi="Franklin Gothic Book" w:cs="Arial"/>
          <w:sz w:val="16"/>
          <w:szCs w:val="16"/>
        </w:rPr>
        <w:tab/>
        <w:t>Insurance (if Subcontract requires work on a Government installation)</w:t>
      </w:r>
    </w:p>
    <w:p w14:paraId="0FA1C4BB" w14:textId="77777777" w:rsidR="00EA15BA" w:rsidRPr="004050C2" w:rsidRDefault="00EA15BA" w:rsidP="00652DFD">
      <w:pPr>
        <w:pStyle w:val="Normal0"/>
        <w:ind w:left="1152" w:hanging="1152"/>
        <w:rPr>
          <w:rFonts w:ascii="Franklin Gothic Book" w:hAnsi="Franklin Gothic Book" w:cs="Arial"/>
          <w:sz w:val="16"/>
          <w:szCs w:val="16"/>
        </w:rPr>
      </w:pPr>
      <w:r w:rsidRPr="004050C2">
        <w:rPr>
          <w:rFonts w:ascii="Franklin Gothic Book" w:hAnsi="Franklin Gothic Book" w:cs="Arial"/>
          <w:sz w:val="16"/>
          <w:szCs w:val="16"/>
        </w:rPr>
        <w:t>3052.236-70</w:t>
      </w:r>
      <w:r w:rsidRPr="004050C2">
        <w:rPr>
          <w:rFonts w:ascii="Franklin Gothic Book" w:hAnsi="Franklin Gothic Book" w:cs="Arial"/>
          <w:sz w:val="16"/>
          <w:szCs w:val="16"/>
        </w:rPr>
        <w:tab/>
        <w:t>Special Precautions for Work at Operating Airports (if Subcontract includes work at an operating airport)</w:t>
      </w:r>
    </w:p>
    <w:p w14:paraId="75AF1C03" w14:textId="77777777" w:rsidR="00652DFD" w:rsidRDefault="00652DFD" w:rsidP="00652DFD">
      <w:pPr>
        <w:pStyle w:val="Normal0"/>
        <w:jc w:val="both"/>
        <w:rPr>
          <w:rFonts w:ascii="Franklin Gothic Demi" w:hAnsi="Franklin Gothic Demi" w:cs="Arial"/>
          <w:sz w:val="18"/>
          <w:szCs w:val="18"/>
        </w:rPr>
      </w:pPr>
    </w:p>
    <w:p w14:paraId="75717716" w14:textId="77777777" w:rsidR="004A2C64" w:rsidRDefault="004A2C64" w:rsidP="00250F36">
      <w:pPr>
        <w:pStyle w:val="Normal0"/>
        <w:spacing w:after="80"/>
        <w:jc w:val="both"/>
        <w:rPr>
          <w:rFonts w:ascii="Franklin Gothic Demi" w:hAnsi="Franklin Gothic Demi" w:cs="Arial"/>
          <w:sz w:val="18"/>
          <w:szCs w:val="18"/>
        </w:rPr>
      </w:pPr>
    </w:p>
    <w:p w14:paraId="4C04E41E" w14:textId="5E802753" w:rsidR="00EA15BA" w:rsidRPr="00250F36" w:rsidRDefault="00EA15BA" w:rsidP="00250F36">
      <w:pPr>
        <w:pStyle w:val="Normal0"/>
        <w:spacing w:after="80"/>
        <w:jc w:val="both"/>
        <w:rPr>
          <w:rFonts w:ascii="Franklin Gothic Demi" w:hAnsi="Franklin Gothic Demi" w:cs="Arial"/>
          <w:sz w:val="18"/>
          <w:szCs w:val="18"/>
        </w:rPr>
      </w:pPr>
      <w:r w:rsidRPr="00250F36">
        <w:rPr>
          <w:rFonts w:ascii="Franklin Gothic Demi" w:hAnsi="Franklin Gothic Demi" w:cs="Arial"/>
          <w:sz w:val="18"/>
          <w:szCs w:val="18"/>
        </w:rPr>
        <w:t>Applicable if Checked</w:t>
      </w:r>
    </w:p>
    <w:p w14:paraId="72B036DA" w14:textId="4C400076" w:rsidR="00EA15BA" w:rsidRDefault="001E125B"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747684775"/>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3052.209-72</w:t>
      </w:r>
      <w:r w:rsidR="00EA15BA" w:rsidRPr="004050C2">
        <w:rPr>
          <w:rFonts w:ascii="Franklin Gothic Book" w:hAnsi="Franklin Gothic Book" w:cs="Arial"/>
          <w:sz w:val="16"/>
          <w:szCs w:val="16"/>
        </w:rPr>
        <w:tab/>
        <w:t>Organizational Conflict of Interest</w:t>
      </w:r>
    </w:p>
    <w:p w14:paraId="43EF2B71" w14:textId="6B8AED3B" w:rsidR="00B42CCF" w:rsidRPr="004050C2" w:rsidRDefault="00B42CCF" w:rsidP="00E44570">
      <w:pPr>
        <w:pStyle w:val="Normal0"/>
        <w:spacing w:after="80"/>
        <w:ind w:left="1440"/>
        <w:jc w:val="both"/>
        <w:rPr>
          <w:rFonts w:ascii="Franklin Gothic Book" w:hAnsi="Franklin Gothic Book" w:cs="Arial"/>
          <w:sz w:val="16"/>
          <w:szCs w:val="16"/>
        </w:rPr>
      </w:pPr>
      <w:r>
        <w:rPr>
          <w:rFonts w:ascii="Franklin Gothic Book" w:hAnsi="Franklin Gothic Book" w:cs="Arial"/>
          <w:sz w:val="16"/>
          <w:szCs w:val="16"/>
        </w:rPr>
        <w:t xml:space="preserve">In accordance with (a) of the clause, the nature of the conflict of interest and the limitation on future contracting </w:t>
      </w:r>
      <w:r w:rsidR="00C530EF">
        <w:rPr>
          <w:rFonts w:ascii="Franklin Gothic Book" w:hAnsi="Franklin Gothic Book" w:cs="Arial"/>
          <w:sz w:val="16"/>
          <w:szCs w:val="16"/>
        </w:rPr>
        <w:t xml:space="preserve">is </w:t>
      </w:r>
      <w:r w:rsidR="00F5230E">
        <w:rPr>
          <w:rFonts w:ascii="Franklin Gothic Book" w:hAnsi="Franklin Gothic Book" w:cs="Arial"/>
          <w:sz w:val="16"/>
          <w:szCs w:val="16"/>
          <w:highlight w:val="cyan"/>
        </w:rPr>
        <w:fldChar w:fldCharType="begin">
          <w:ffData>
            <w:name w:val="Text9"/>
            <w:enabled/>
            <w:calcOnExit w:val="0"/>
            <w:textInput>
              <w:default w:val="[insert description]"/>
            </w:textInput>
          </w:ffData>
        </w:fldChar>
      </w:r>
      <w:bookmarkStart w:id="0" w:name="Text9"/>
      <w:r w:rsidR="00F5230E">
        <w:rPr>
          <w:rFonts w:ascii="Franklin Gothic Book" w:hAnsi="Franklin Gothic Book" w:cs="Arial"/>
          <w:sz w:val="16"/>
          <w:szCs w:val="16"/>
          <w:highlight w:val="cyan"/>
        </w:rPr>
        <w:instrText xml:space="preserve"> FORMTEXT </w:instrText>
      </w:r>
      <w:r w:rsidR="00F5230E">
        <w:rPr>
          <w:rFonts w:ascii="Franklin Gothic Book" w:hAnsi="Franklin Gothic Book" w:cs="Arial"/>
          <w:sz w:val="16"/>
          <w:szCs w:val="16"/>
          <w:highlight w:val="cyan"/>
        </w:rPr>
      </w:r>
      <w:r w:rsidR="00F5230E">
        <w:rPr>
          <w:rFonts w:ascii="Franklin Gothic Book" w:hAnsi="Franklin Gothic Book" w:cs="Arial"/>
          <w:sz w:val="16"/>
          <w:szCs w:val="16"/>
          <w:highlight w:val="cyan"/>
        </w:rPr>
        <w:fldChar w:fldCharType="separate"/>
      </w:r>
      <w:r w:rsidR="00F5230E">
        <w:rPr>
          <w:rFonts w:ascii="Franklin Gothic Book" w:hAnsi="Franklin Gothic Book" w:cs="Arial"/>
          <w:noProof/>
          <w:sz w:val="16"/>
          <w:szCs w:val="16"/>
          <w:highlight w:val="cyan"/>
        </w:rPr>
        <w:t>[insert description]</w:t>
      </w:r>
      <w:r w:rsidR="00F5230E">
        <w:rPr>
          <w:rFonts w:ascii="Franklin Gothic Book" w:hAnsi="Franklin Gothic Book" w:cs="Arial"/>
          <w:sz w:val="16"/>
          <w:szCs w:val="16"/>
          <w:highlight w:val="cyan"/>
        </w:rPr>
        <w:fldChar w:fldCharType="end"/>
      </w:r>
      <w:bookmarkEnd w:id="0"/>
      <w:r>
        <w:rPr>
          <w:rFonts w:ascii="Franklin Gothic Book" w:hAnsi="Franklin Gothic Book" w:cs="Arial"/>
          <w:sz w:val="16"/>
          <w:szCs w:val="16"/>
        </w:rPr>
        <w:t>.</w:t>
      </w:r>
    </w:p>
    <w:p w14:paraId="6D352EDF" w14:textId="1D1C6901" w:rsidR="00EA15BA" w:rsidRPr="004050C2" w:rsidRDefault="001E125B"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3024014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3052.217-92</w:t>
      </w:r>
      <w:r w:rsidR="00EA15BA" w:rsidRPr="004050C2">
        <w:rPr>
          <w:rFonts w:ascii="Franklin Gothic Book" w:hAnsi="Franklin Gothic Book" w:cs="Arial"/>
          <w:sz w:val="16"/>
          <w:szCs w:val="16"/>
        </w:rPr>
        <w:tab/>
        <w:t>Inspection and Manner of Doing Work (USCG)</w:t>
      </w:r>
    </w:p>
    <w:p w14:paraId="4A46024B" w14:textId="2CA64CCE" w:rsidR="007B14DF" w:rsidRPr="004050C2" w:rsidRDefault="001E125B" w:rsidP="0030072E">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33604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3052.217-95</w:t>
      </w:r>
      <w:r w:rsidR="00EA15BA" w:rsidRPr="004050C2">
        <w:rPr>
          <w:rFonts w:ascii="Franklin Gothic Book" w:hAnsi="Franklin Gothic Book" w:cs="Arial"/>
          <w:sz w:val="16"/>
          <w:szCs w:val="16"/>
        </w:rPr>
        <w:tab/>
        <w:t>Liability and Insurance (USCG)</w:t>
      </w:r>
    </w:p>
    <w:p w14:paraId="2F99EE9D" w14:textId="6E248C67" w:rsidR="00EA15BA" w:rsidRPr="004050C2" w:rsidRDefault="001E125B"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273679796"/>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3052.217-96</w:t>
      </w:r>
      <w:r w:rsidR="00EA15BA" w:rsidRPr="004050C2">
        <w:rPr>
          <w:rFonts w:ascii="Franklin Gothic Book" w:hAnsi="Franklin Gothic Book" w:cs="Arial"/>
          <w:sz w:val="16"/>
          <w:szCs w:val="16"/>
        </w:rPr>
        <w:tab/>
        <w:t>Title (USCG)</w:t>
      </w:r>
    </w:p>
    <w:p w14:paraId="3F63BC93" w14:textId="080208B5" w:rsidR="00EA15BA" w:rsidRPr="004050C2" w:rsidRDefault="001E125B" w:rsidP="00EA15BA">
      <w:pPr>
        <w:pStyle w:val="Normal0"/>
        <w:spacing w:after="80"/>
        <w:ind w:left="1440" w:hanging="1440"/>
        <w:rPr>
          <w:rFonts w:ascii="Franklin Gothic Book" w:hAnsi="Franklin Gothic Book" w:cs="Arial"/>
          <w:sz w:val="16"/>
          <w:szCs w:val="16"/>
        </w:rPr>
      </w:pPr>
      <w:sdt>
        <w:sdtPr>
          <w:rPr>
            <w:rFonts w:ascii="Franklin Gothic Demi" w:hAnsi="Franklin Gothic Demi" w:cs="Arial"/>
            <w:sz w:val="20"/>
          </w:rPr>
          <w:id w:val="1604371074"/>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3052.223-90</w:t>
      </w:r>
      <w:r w:rsidR="00EA15BA" w:rsidRPr="004050C2">
        <w:rPr>
          <w:rFonts w:ascii="Franklin Gothic Book" w:hAnsi="Franklin Gothic Book" w:cs="Arial"/>
          <w:sz w:val="16"/>
          <w:szCs w:val="16"/>
        </w:rPr>
        <w:tab/>
        <w:t>Accident and Fire Reporting (USCG)</w:t>
      </w:r>
    </w:p>
    <w:p w14:paraId="70462E70" w14:textId="1EDC4401" w:rsidR="00EA15BA" w:rsidRPr="004050C2" w:rsidRDefault="001E125B" w:rsidP="00EA15BA">
      <w:pPr>
        <w:pStyle w:val="Normal0"/>
        <w:ind w:left="1440" w:hanging="1440"/>
        <w:rPr>
          <w:rFonts w:ascii="Franklin Gothic Book" w:hAnsi="Franklin Gothic Book" w:cs="Arial"/>
          <w:sz w:val="16"/>
          <w:szCs w:val="16"/>
        </w:rPr>
      </w:pPr>
      <w:sdt>
        <w:sdtPr>
          <w:rPr>
            <w:rFonts w:ascii="Franklin Gothic Demi" w:hAnsi="Franklin Gothic Demi" w:cs="Arial"/>
            <w:sz w:val="20"/>
          </w:rPr>
          <w:id w:val="1249782420"/>
          <w14:checkbox>
            <w14:checked w14:val="0"/>
            <w14:checkedState w14:val="2612" w14:font="MS Gothic"/>
            <w14:uncheckedState w14:val="2610" w14:font="MS Gothic"/>
          </w14:checkbox>
        </w:sdtPr>
        <w:sdtEndPr/>
        <w:sdtContent>
          <w:r w:rsidR="00787D97">
            <w:rPr>
              <w:rFonts w:ascii="MS Gothic" w:eastAsia="MS Gothic" w:hAnsi="MS Gothic" w:cs="Arial" w:hint="eastAsia"/>
              <w:sz w:val="20"/>
            </w:rPr>
            <w:t>☐</w:t>
          </w:r>
        </w:sdtContent>
      </w:sdt>
      <w:r w:rsidR="005C6C0A">
        <w:rPr>
          <w:rFonts w:ascii="Segoe UI Symbol" w:eastAsia="MS Gothic" w:hAnsi="Segoe UI Symbol" w:cs="Segoe UI Symbol"/>
          <w:sz w:val="16"/>
          <w:szCs w:val="16"/>
        </w:rPr>
        <w:t xml:space="preserve"> </w:t>
      </w:r>
      <w:r w:rsidR="00EA15BA" w:rsidRPr="004050C2">
        <w:rPr>
          <w:rFonts w:ascii="Franklin Gothic Book" w:hAnsi="Franklin Gothic Book" w:cs="Arial"/>
          <w:sz w:val="16"/>
          <w:szCs w:val="16"/>
        </w:rPr>
        <w:t>3052.228-90</w:t>
      </w:r>
      <w:r w:rsidR="00EA15BA" w:rsidRPr="004050C2">
        <w:rPr>
          <w:rFonts w:ascii="Franklin Gothic Book" w:hAnsi="Franklin Gothic Book" w:cs="Arial"/>
          <w:sz w:val="16"/>
          <w:szCs w:val="16"/>
        </w:rPr>
        <w:tab/>
        <w:t>Notification of Miller Act Payment Bond Protection (request contact information for surety from SAIC)</w:t>
      </w:r>
    </w:p>
    <w:p w14:paraId="4F707320" w14:textId="77777777" w:rsidR="00EA15BA" w:rsidRPr="004050C2" w:rsidRDefault="00EA15BA" w:rsidP="00EA15BA">
      <w:pPr>
        <w:pStyle w:val="Normal0"/>
        <w:ind w:left="1440" w:hanging="1440"/>
        <w:rPr>
          <w:rFonts w:ascii="Franklin Gothic Book" w:hAnsi="Franklin Gothic Book" w:cs="Arial"/>
          <w:sz w:val="16"/>
          <w:szCs w:val="16"/>
        </w:rPr>
      </w:pPr>
    </w:p>
    <w:p w14:paraId="27FD76F5" w14:textId="77777777" w:rsidR="00EA15BA" w:rsidRPr="005C6C0A" w:rsidRDefault="00EA15BA" w:rsidP="00EA15BA">
      <w:pPr>
        <w:pStyle w:val="Normal0"/>
        <w:spacing w:after="80"/>
        <w:jc w:val="center"/>
        <w:rPr>
          <w:rFonts w:ascii="Franklin Gothic Demi" w:hAnsi="Franklin Gothic Demi" w:cs="Arial"/>
          <w:sz w:val="20"/>
          <w:u w:val="single"/>
        </w:rPr>
      </w:pPr>
      <w:r w:rsidRPr="005C6C0A">
        <w:rPr>
          <w:rFonts w:ascii="Franklin Gothic Demi" w:hAnsi="Franklin Gothic Demi" w:cs="Arial"/>
          <w:sz w:val="20"/>
          <w:u w:val="single"/>
        </w:rPr>
        <w:t>SUBPART E – NFS CLAUSES</w:t>
      </w:r>
    </w:p>
    <w:p w14:paraId="41C950CC" w14:textId="77777777" w:rsidR="00EA15BA" w:rsidRPr="005C6C0A" w:rsidRDefault="001E125B" w:rsidP="00EA15BA">
      <w:pPr>
        <w:pStyle w:val="Normal0"/>
        <w:ind w:left="288" w:hanging="288"/>
        <w:rPr>
          <w:rFonts w:ascii="Franklin Gothic Demi" w:hAnsi="Franklin Gothic Demi" w:cs="Arial"/>
          <w:sz w:val="20"/>
        </w:rPr>
      </w:pPr>
      <w:sdt>
        <w:sdtPr>
          <w:rPr>
            <w:rFonts w:ascii="Franklin Gothic Demi" w:hAnsi="Franklin Gothic Demi" w:cs="Arial"/>
            <w:sz w:val="20"/>
          </w:rPr>
          <w:id w:val="-1207631009"/>
          <w14:checkbox>
            <w14:checked w14:val="0"/>
            <w14:checkedState w14:val="2612" w14:font="MS Gothic"/>
            <w14:uncheckedState w14:val="2610" w14:font="MS Gothic"/>
          </w14:checkbox>
        </w:sdtPr>
        <w:sdtEndPr/>
        <w:sdtContent>
          <w:r w:rsidR="00EA15BA" w:rsidRPr="005C6C0A">
            <w:rPr>
              <w:rFonts w:ascii="Segoe UI Symbol" w:eastAsia="MS Gothic" w:hAnsi="Segoe UI Symbol" w:cs="Segoe UI Symbol"/>
              <w:sz w:val="20"/>
            </w:rPr>
            <w:t>☐</w:t>
          </w:r>
        </w:sdtContent>
      </w:sdt>
      <w:r w:rsidR="00EA15BA" w:rsidRPr="005C6C0A">
        <w:rPr>
          <w:rFonts w:ascii="Franklin Gothic Demi" w:hAnsi="Franklin Gothic Demi" w:cs="Arial"/>
          <w:sz w:val="20"/>
        </w:rPr>
        <w:t xml:space="preserve"> </w:t>
      </w:r>
      <w:r w:rsidR="00EA15BA" w:rsidRPr="005C6C0A">
        <w:rPr>
          <w:rFonts w:ascii="Franklin Gothic Demi" w:hAnsi="Franklin Gothic Demi" w:cs="Arial"/>
          <w:sz w:val="20"/>
        </w:rPr>
        <w:tab/>
        <w:t>If this box is checked or if SAIC’s contract is otherwise with or in support of the National Aeronautics and Space Administration (“NASA”), the following NASA FAR Supplement (“NFS”) clauses are incorporated by reference in addition to the FAR clauses in Subpart A:</w:t>
      </w:r>
    </w:p>
    <w:p w14:paraId="632D7A00" w14:textId="08EC5741" w:rsidR="00EA15BA" w:rsidRDefault="00EA15BA" w:rsidP="00EA15BA">
      <w:pPr>
        <w:pStyle w:val="Normal0"/>
        <w:ind w:left="288" w:hanging="288"/>
        <w:rPr>
          <w:rFonts w:ascii="Franklin Gothic Book" w:hAnsi="Franklin Gothic Book" w:cs="Arial"/>
          <w:b/>
          <w:sz w:val="16"/>
          <w:szCs w:val="16"/>
        </w:rPr>
      </w:pPr>
    </w:p>
    <w:p w14:paraId="6DDC05F1" w14:textId="77777777" w:rsidR="0030072E" w:rsidRPr="004050C2" w:rsidRDefault="0030072E" w:rsidP="00EA15BA">
      <w:pPr>
        <w:pStyle w:val="Normal0"/>
        <w:ind w:left="288" w:hanging="288"/>
        <w:rPr>
          <w:rFonts w:ascii="Franklin Gothic Book" w:hAnsi="Franklin Gothic Book" w:cs="Arial"/>
          <w:b/>
          <w:sz w:val="16"/>
          <w:szCs w:val="16"/>
        </w:rPr>
      </w:pPr>
    </w:p>
    <w:p w14:paraId="62AE2E4F"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All Subcontracts</w:t>
      </w:r>
    </w:p>
    <w:p w14:paraId="4F33848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1852.203-71</w:t>
      </w:r>
      <w:r w:rsidRPr="004050C2">
        <w:rPr>
          <w:rFonts w:ascii="Franklin Gothic Book" w:hAnsi="Franklin Gothic Book" w:cs="Arial"/>
          <w:sz w:val="16"/>
          <w:szCs w:val="16"/>
        </w:rPr>
        <w:tab/>
        <w:t>Requirement to Inform Employees of Whistleblower Rights</w:t>
      </w:r>
    </w:p>
    <w:p w14:paraId="066F5A14"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1852.204-76</w:t>
      </w:r>
      <w:r w:rsidRPr="004050C2">
        <w:rPr>
          <w:rFonts w:ascii="Franklin Gothic Book" w:hAnsi="Franklin Gothic Book" w:cs="Arial"/>
          <w:sz w:val="16"/>
          <w:szCs w:val="16"/>
        </w:rPr>
        <w:tab/>
        <w:t>Security Requirements for Unclassified Information Technology Resources</w:t>
      </w:r>
    </w:p>
    <w:p w14:paraId="78DF657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1852.225-70</w:t>
      </w:r>
      <w:r w:rsidRPr="004050C2">
        <w:rPr>
          <w:rFonts w:ascii="Franklin Gothic Book" w:hAnsi="Franklin Gothic Book" w:cs="Arial"/>
          <w:sz w:val="16"/>
          <w:szCs w:val="16"/>
        </w:rPr>
        <w:tab/>
        <w:t>Export Licenses</w:t>
      </w:r>
    </w:p>
    <w:p w14:paraId="2D455D6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1852.227-14</w:t>
      </w:r>
      <w:r w:rsidRPr="004050C2">
        <w:rPr>
          <w:rFonts w:ascii="Franklin Gothic Book" w:hAnsi="Franklin Gothic Book" w:cs="Arial"/>
          <w:sz w:val="16"/>
          <w:szCs w:val="16"/>
        </w:rPr>
        <w:tab/>
        <w:t>Rights in Data – General (modifies FAR 52.227-14)</w:t>
      </w:r>
    </w:p>
    <w:p w14:paraId="591D0EF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1852.237-72</w:t>
      </w:r>
      <w:r w:rsidRPr="004050C2">
        <w:rPr>
          <w:rFonts w:ascii="Franklin Gothic Book" w:hAnsi="Franklin Gothic Book" w:cs="Arial"/>
          <w:sz w:val="16"/>
          <w:szCs w:val="16"/>
        </w:rPr>
        <w:tab/>
        <w:t>Access to Sensitive Information</w:t>
      </w:r>
    </w:p>
    <w:p w14:paraId="4AD3C55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1852.237-73</w:t>
      </w:r>
      <w:r w:rsidRPr="004050C2">
        <w:rPr>
          <w:rFonts w:ascii="Franklin Gothic Book" w:hAnsi="Franklin Gothic Book" w:cs="Arial"/>
          <w:sz w:val="16"/>
          <w:szCs w:val="16"/>
        </w:rPr>
        <w:tab/>
        <w:t>Release of Sensitive Information</w:t>
      </w:r>
    </w:p>
    <w:p w14:paraId="3946698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1852.242-73</w:t>
      </w:r>
      <w:r w:rsidRPr="004050C2">
        <w:rPr>
          <w:rFonts w:ascii="Franklin Gothic Book" w:hAnsi="Franklin Gothic Book" w:cs="Arial"/>
          <w:sz w:val="16"/>
          <w:szCs w:val="16"/>
        </w:rPr>
        <w:tab/>
        <w:t>NASA Contractor Financial Management Reporting</w:t>
      </w:r>
    </w:p>
    <w:p w14:paraId="5D4A5DF7"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1852.245-72</w:t>
      </w:r>
      <w:r w:rsidRPr="004050C2">
        <w:rPr>
          <w:rFonts w:ascii="Franklin Gothic Book" w:hAnsi="Franklin Gothic Book" w:cs="Arial"/>
          <w:sz w:val="16"/>
          <w:szCs w:val="16"/>
        </w:rPr>
        <w:tab/>
        <w:t>Liability for Government Property Furnished for Repair or Other Services</w:t>
      </w:r>
    </w:p>
    <w:p w14:paraId="0903C059" w14:textId="77777777" w:rsidR="00EA15BA" w:rsidRPr="004050C2" w:rsidRDefault="00EA15BA" w:rsidP="00F728B4">
      <w:pPr>
        <w:pStyle w:val="Normal0"/>
        <w:spacing w:after="80"/>
        <w:jc w:val="both"/>
        <w:rPr>
          <w:rFonts w:ascii="Franklin Gothic Book" w:hAnsi="Franklin Gothic Book" w:cs="Arial"/>
          <w:sz w:val="16"/>
          <w:szCs w:val="16"/>
        </w:rPr>
      </w:pPr>
    </w:p>
    <w:p w14:paraId="6FF6D438" w14:textId="77777777"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to Subcontracts Over $100,000</w:t>
      </w:r>
    </w:p>
    <w:p w14:paraId="6B3869E4" w14:textId="77777777" w:rsidR="00EA15BA" w:rsidRPr="004050C2" w:rsidRDefault="00EA15BA" w:rsidP="00EA15B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1852.244-70</w:t>
      </w:r>
      <w:r w:rsidRPr="004050C2">
        <w:rPr>
          <w:rFonts w:ascii="Franklin Gothic Book" w:hAnsi="Franklin Gothic Book" w:cs="Arial"/>
          <w:sz w:val="16"/>
          <w:szCs w:val="16"/>
        </w:rPr>
        <w:tab/>
        <w:t>Geographic Participation in the Aerospace Program</w:t>
      </w:r>
    </w:p>
    <w:p w14:paraId="13356F99" w14:textId="77777777" w:rsidR="00A86994" w:rsidRDefault="00A86994" w:rsidP="00D57F53">
      <w:pPr>
        <w:pStyle w:val="Normal0"/>
        <w:spacing w:after="80"/>
        <w:rPr>
          <w:rFonts w:ascii="Franklin Gothic Demi" w:hAnsi="Franklin Gothic Demi" w:cs="Arial"/>
          <w:sz w:val="18"/>
          <w:szCs w:val="18"/>
        </w:rPr>
      </w:pPr>
    </w:p>
    <w:p w14:paraId="27B850C6" w14:textId="58AA2AB6" w:rsidR="00EA15BA" w:rsidRPr="005C6C0A" w:rsidRDefault="00EA15BA" w:rsidP="00D57F53">
      <w:pPr>
        <w:pStyle w:val="Normal0"/>
        <w:spacing w:after="80"/>
        <w:rPr>
          <w:rFonts w:ascii="Franklin Gothic Demi" w:hAnsi="Franklin Gothic Demi" w:cs="Arial"/>
          <w:sz w:val="18"/>
          <w:szCs w:val="18"/>
        </w:rPr>
      </w:pPr>
      <w:r w:rsidRPr="005C6C0A">
        <w:rPr>
          <w:rFonts w:ascii="Franklin Gothic Demi" w:hAnsi="Franklin Gothic Demi" w:cs="Arial"/>
          <w:sz w:val="18"/>
          <w:szCs w:val="18"/>
        </w:rPr>
        <w:t xml:space="preserve">Applicable to Subcontracts Over </w:t>
      </w:r>
      <w:r w:rsidR="00865CD2">
        <w:rPr>
          <w:rFonts w:ascii="Franklin Gothic Demi" w:hAnsi="Franklin Gothic Demi" w:cs="Arial"/>
          <w:sz w:val="18"/>
          <w:szCs w:val="18"/>
        </w:rPr>
        <w:t>the Simplified Acquisition Threshold</w:t>
      </w:r>
    </w:p>
    <w:p w14:paraId="782E9197" w14:textId="38974C99" w:rsidR="00D57F53" w:rsidRPr="009B53DA" w:rsidRDefault="00EA15BA" w:rsidP="009B53DA">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1852.223-70</w:t>
      </w:r>
      <w:r w:rsidRPr="004050C2">
        <w:rPr>
          <w:rFonts w:ascii="Franklin Gothic Book" w:hAnsi="Franklin Gothic Book" w:cs="Arial"/>
          <w:sz w:val="16"/>
          <w:szCs w:val="16"/>
        </w:rPr>
        <w:tab/>
        <w:t>Safety and Health Measures and Mishap Reporting (if Subcontractor includes work at Government facilities)</w:t>
      </w:r>
    </w:p>
    <w:p w14:paraId="0E14ED95" w14:textId="09EEB21F" w:rsidR="00E87AAE" w:rsidRDefault="00E87AAE" w:rsidP="005C6C0A">
      <w:pPr>
        <w:pStyle w:val="Normal0"/>
        <w:spacing w:after="80"/>
        <w:jc w:val="both"/>
        <w:rPr>
          <w:rFonts w:ascii="Franklin Gothic Demi" w:hAnsi="Franklin Gothic Demi" w:cs="Arial"/>
          <w:sz w:val="18"/>
          <w:szCs w:val="18"/>
        </w:rPr>
      </w:pPr>
    </w:p>
    <w:p w14:paraId="37E7D465" w14:textId="06A8A029"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Only to the Extent Indicated</w:t>
      </w:r>
    </w:p>
    <w:p w14:paraId="53CBEB2D"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1852.208-81</w:t>
      </w:r>
      <w:r w:rsidRPr="004050C2">
        <w:rPr>
          <w:rFonts w:ascii="Franklin Gothic Book" w:hAnsi="Franklin Gothic Book" w:cs="Arial"/>
          <w:sz w:val="16"/>
          <w:szCs w:val="16"/>
        </w:rPr>
        <w:tab/>
        <w:t>Restrictions on Printing and Duplicating (if Subcontract includes any printing, duplicating, or copying in excess of the limits in paragraph (c))</w:t>
      </w:r>
    </w:p>
    <w:p w14:paraId="5109F7EF" w14:textId="34211F10"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1852.223-71</w:t>
      </w:r>
      <w:r w:rsidRPr="004050C2">
        <w:rPr>
          <w:rFonts w:ascii="Franklin Gothic Book" w:hAnsi="Franklin Gothic Book" w:cs="Arial"/>
          <w:sz w:val="16"/>
          <w:szCs w:val="16"/>
        </w:rPr>
        <w:tab/>
        <w:t>Authorization for Radio Frequency Use (if Subcontract involves developing, producing, constructing, testing, or</w:t>
      </w:r>
      <w:r w:rsidR="00C62083">
        <w:rPr>
          <w:rFonts w:ascii="Franklin Gothic Book" w:hAnsi="Franklin Gothic Book" w:cs="Arial"/>
          <w:sz w:val="16"/>
          <w:szCs w:val="16"/>
        </w:rPr>
        <w:t xml:space="preserve"> operating a device requiring radio frequency authorization)</w:t>
      </w:r>
      <w:r w:rsidRPr="004050C2">
        <w:rPr>
          <w:rFonts w:ascii="Franklin Gothic Book" w:hAnsi="Franklin Gothic Book" w:cs="Arial"/>
          <w:sz w:val="16"/>
          <w:szCs w:val="16"/>
        </w:rPr>
        <w:t xml:space="preserve"> </w:t>
      </w:r>
    </w:p>
    <w:p w14:paraId="06797CD2"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1852.227-11</w:t>
      </w:r>
      <w:r w:rsidRPr="004050C2">
        <w:rPr>
          <w:rFonts w:ascii="Franklin Gothic Book" w:hAnsi="Franklin Gothic Book" w:cs="Arial"/>
          <w:sz w:val="16"/>
          <w:szCs w:val="16"/>
        </w:rPr>
        <w:tab/>
        <w:t>Patent Rights – Ownership by the Contractor (if Subcontract includes experimental, developmental, or research work and Seller is a small business or nonprofit organization)</w:t>
      </w:r>
    </w:p>
    <w:p w14:paraId="7DB63477"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1852.227-17</w:t>
      </w:r>
      <w:r w:rsidRPr="004050C2">
        <w:rPr>
          <w:rFonts w:ascii="Franklin Gothic Book" w:hAnsi="Franklin Gothic Book" w:cs="Arial"/>
          <w:sz w:val="16"/>
          <w:szCs w:val="16"/>
        </w:rPr>
        <w:tab/>
        <w:t>Rights in Data – Special Works (if Subcontract includes 52.227-17)</w:t>
      </w:r>
    </w:p>
    <w:p w14:paraId="5207B191"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1852.227-19</w:t>
      </w:r>
      <w:r w:rsidRPr="004050C2">
        <w:rPr>
          <w:rFonts w:ascii="Franklin Gothic Book" w:hAnsi="Franklin Gothic Book" w:cs="Arial"/>
          <w:sz w:val="16"/>
          <w:szCs w:val="16"/>
        </w:rPr>
        <w:tab/>
        <w:t>Commercial Computer Software – Restricted Rights (if Subcontract includes 52.227-19)</w:t>
      </w:r>
    </w:p>
    <w:p w14:paraId="0C33D6B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color w:val="000000" w:themeColor="text1"/>
          <w:sz w:val="16"/>
          <w:szCs w:val="16"/>
        </w:rPr>
        <w:t>1852.227-86</w:t>
      </w:r>
      <w:r w:rsidRPr="004050C2">
        <w:rPr>
          <w:rFonts w:ascii="Franklin Gothic Book" w:hAnsi="Franklin Gothic Book" w:cs="Arial"/>
          <w:color w:val="000000" w:themeColor="text1"/>
          <w:sz w:val="16"/>
          <w:szCs w:val="16"/>
        </w:rPr>
        <w:tab/>
        <w:t xml:space="preserve">Commercial Computer Software License </w:t>
      </w:r>
      <w:r w:rsidRPr="004050C2">
        <w:rPr>
          <w:rFonts w:ascii="Franklin Gothic Book" w:hAnsi="Franklin Gothic Book" w:cs="Arial"/>
          <w:sz w:val="16"/>
          <w:szCs w:val="16"/>
        </w:rPr>
        <w:t>(replaces 52.227-19 and 1852.227-19 for commercial computer developed exclusively at private expense if the parties have agreed to incorporate Seller’s standard commercial license into the Subcontract)</w:t>
      </w:r>
    </w:p>
    <w:p w14:paraId="3BC1694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1852.227-88</w:t>
      </w:r>
      <w:r w:rsidRPr="004050C2">
        <w:rPr>
          <w:rFonts w:ascii="Franklin Gothic Book" w:hAnsi="Franklin Gothic Book" w:cs="Arial"/>
          <w:sz w:val="16"/>
          <w:szCs w:val="16"/>
        </w:rPr>
        <w:tab/>
        <w:t>Government-Furnished Computer Software and Related Technical Data (if Seller has access to “Government-furnished computer software” or related technical data as defined in the clause)</w:t>
      </w:r>
    </w:p>
    <w:p w14:paraId="05EF8143"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1852.228-76</w:t>
      </w:r>
      <w:r w:rsidRPr="004050C2">
        <w:rPr>
          <w:rFonts w:ascii="Franklin Gothic Book" w:hAnsi="Franklin Gothic Book" w:cs="Arial"/>
          <w:sz w:val="16"/>
          <w:szCs w:val="16"/>
        </w:rPr>
        <w:tab/>
        <w:t>Cross-Waiver of Liability for International Space Station Activities (if Subcontract supports “Protected Space Operations,” as defined in the clause, relating to the International Space Station)</w:t>
      </w:r>
    </w:p>
    <w:p w14:paraId="503EA5FB"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1852.228-78</w:t>
      </w:r>
      <w:r w:rsidRPr="004050C2">
        <w:rPr>
          <w:rFonts w:ascii="Franklin Gothic Book" w:hAnsi="Franklin Gothic Book" w:cs="Arial"/>
          <w:sz w:val="16"/>
          <w:szCs w:val="16"/>
        </w:rPr>
        <w:tab/>
        <w:t>Cross-Waiver of Liability for Science or Space Exploration Activities Unrelated to the International Space Station (if Subcontract supports “Protected Space Operations” as defined in the clause)</w:t>
      </w:r>
    </w:p>
    <w:p w14:paraId="0E726255"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1852.242-71</w:t>
      </w:r>
      <w:r w:rsidRPr="004050C2">
        <w:rPr>
          <w:rFonts w:ascii="Franklin Gothic Book" w:hAnsi="Franklin Gothic Book" w:cs="Arial"/>
          <w:sz w:val="16"/>
          <w:szCs w:val="16"/>
        </w:rPr>
        <w:tab/>
        <w:t>Travel Outside of the U.S. (if Subcontract requires travel outside the U.S. that will be charged directly to the Subcontract)</w:t>
      </w:r>
    </w:p>
    <w:p w14:paraId="553309A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1852.242-72</w:t>
      </w:r>
      <w:r w:rsidRPr="004050C2">
        <w:rPr>
          <w:rFonts w:ascii="Franklin Gothic Book" w:hAnsi="Franklin Gothic Book" w:cs="Arial"/>
          <w:sz w:val="16"/>
          <w:szCs w:val="16"/>
        </w:rPr>
        <w:tab/>
        <w:t>Denied Access to NASA Facilities (if Subcontract involves access to NASA facilities)</w:t>
      </w:r>
    </w:p>
    <w:p w14:paraId="220737E6"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1852.245-73</w:t>
      </w:r>
      <w:r w:rsidRPr="004050C2">
        <w:rPr>
          <w:rFonts w:ascii="Franklin Gothic Book" w:hAnsi="Franklin Gothic Book" w:cs="Arial"/>
          <w:sz w:val="16"/>
          <w:szCs w:val="16"/>
        </w:rPr>
        <w:tab/>
        <w:t>Financial Reporting of NASA Property in the Custody of Contractors (if Seller will possess NASA property; delete paragraph (b); reports shall be submitted to SAIC)</w:t>
      </w:r>
    </w:p>
    <w:p w14:paraId="09F82450"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1852.245-74</w:t>
      </w:r>
      <w:r w:rsidRPr="004050C2">
        <w:rPr>
          <w:rFonts w:ascii="Franklin Gothic Book" w:hAnsi="Franklin Gothic Book" w:cs="Arial"/>
          <w:sz w:val="16"/>
          <w:szCs w:val="16"/>
        </w:rPr>
        <w:tab/>
        <w:t>Identification and Marking of Government Equipment (if Subcontract requires delivery of equipment)</w:t>
      </w:r>
    </w:p>
    <w:p w14:paraId="0F95B58E" w14:textId="77777777" w:rsidR="00EA15BA" w:rsidRPr="004050C2" w:rsidRDefault="00EA15BA" w:rsidP="00EA15BA">
      <w:pPr>
        <w:pStyle w:val="Normal0"/>
        <w:spacing w:after="8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1852.246-73</w:t>
      </w:r>
      <w:r w:rsidRPr="004050C2">
        <w:rPr>
          <w:rFonts w:ascii="Franklin Gothic Book" w:hAnsi="Franklin Gothic Book" w:cs="Arial"/>
          <w:sz w:val="16"/>
          <w:szCs w:val="16"/>
        </w:rPr>
        <w:tab/>
        <w:t>Human Space Flight Item (if Subcontract involves hardware or equipment for human space flight)</w:t>
      </w:r>
    </w:p>
    <w:p w14:paraId="52790518" w14:textId="463E9C3E" w:rsidR="00EA15BA" w:rsidRDefault="00EA15BA" w:rsidP="00652DFD">
      <w:pPr>
        <w:pStyle w:val="Normal0"/>
        <w:ind w:left="1152" w:hanging="1152"/>
        <w:jc w:val="both"/>
        <w:rPr>
          <w:rFonts w:ascii="Franklin Gothic Book" w:hAnsi="Franklin Gothic Book" w:cs="Arial"/>
          <w:sz w:val="16"/>
          <w:szCs w:val="16"/>
        </w:rPr>
      </w:pPr>
      <w:r w:rsidRPr="004050C2">
        <w:rPr>
          <w:rFonts w:ascii="Franklin Gothic Book" w:hAnsi="Franklin Gothic Book" w:cs="Arial"/>
          <w:sz w:val="16"/>
          <w:szCs w:val="16"/>
        </w:rPr>
        <w:t>1852.247-71</w:t>
      </w:r>
      <w:r w:rsidRPr="004050C2">
        <w:rPr>
          <w:rFonts w:ascii="Franklin Gothic Book" w:hAnsi="Franklin Gothic Book" w:cs="Arial"/>
          <w:sz w:val="16"/>
          <w:szCs w:val="16"/>
        </w:rPr>
        <w:tab/>
        <w:t>Protection of the Florida Manatee (if Seller performs work within the Kennedy Space Center waterways)</w:t>
      </w:r>
    </w:p>
    <w:p w14:paraId="27F3C2A0" w14:textId="6D9E6D6A" w:rsidR="00172560" w:rsidRDefault="00172560" w:rsidP="005C6C0A">
      <w:pPr>
        <w:pStyle w:val="Normal0"/>
        <w:spacing w:after="80"/>
        <w:jc w:val="both"/>
        <w:rPr>
          <w:rFonts w:ascii="Franklin Gothic Demi" w:hAnsi="Franklin Gothic Demi" w:cs="Arial"/>
          <w:sz w:val="18"/>
          <w:szCs w:val="18"/>
        </w:rPr>
      </w:pPr>
    </w:p>
    <w:p w14:paraId="07C539D2" w14:textId="37393003" w:rsidR="00EA15BA" w:rsidRPr="005C6C0A" w:rsidRDefault="00EA15BA" w:rsidP="005C6C0A">
      <w:pPr>
        <w:pStyle w:val="Normal0"/>
        <w:spacing w:after="80"/>
        <w:jc w:val="both"/>
        <w:rPr>
          <w:rFonts w:ascii="Franklin Gothic Demi" w:hAnsi="Franklin Gothic Demi" w:cs="Arial"/>
          <w:sz w:val="18"/>
          <w:szCs w:val="18"/>
        </w:rPr>
      </w:pPr>
      <w:r w:rsidRPr="005C6C0A">
        <w:rPr>
          <w:rFonts w:ascii="Franklin Gothic Demi" w:hAnsi="Franklin Gothic Demi" w:cs="Arial"/>
          <w:sz w:val="18"/>
          <w:szCs w:val="18"/>
        </w:rPr>
        <w:t>Applicable if Checked</w:t>
      </w:r>
    </w:p>
    <w:p w14:paraId="6EA8E415" w14:textId="5C8E64ED" w:rsidR="00EE79B8" w:rsidRPr="004050C2" w:rsidRDefault="001E125B" w:rsidP="00CD5063">
      <w:pPr>
        <w:pStyle w:val="Normal0"/>
        <w:spacing w:after="80"/>
        <w:ind w:left="1440" w:hanging="1440"/>
        <w:jc w:val="both"/>
        <w:rPr>
          <w:rFonts w:ascii="Franklin Gothic Book" w:hAnsi="Franklin Gothic Book" w:cs="Arial"/>
          <w:sz w:val="16"/>
          <w:szCs w:val="16"/>
          <w:u w:val="single"/>
        </w:rPr>
      </w:pPr>
      <w:sdt>
        <w:sdtPr>
          <w:rPr>
            <w:rFonts w:ascii="Franklin Gothic Book" w:hAnsi="Franklin Gothic Book" w:cs="Arial"/>
            <w:sz w:val="16"/>
            <w:szCs w:val="16"/>
          </w:rPr>
          <w:id w:val="1485960826"/>
          <w14:checkbox>
            <w14:checked w14:val="0"/>
            <w14:checkedState w14:val="2612" w14:font="MS Gothic"/>
            <w14:uncheckedState w14:val="2610" w14:font="MS Gothic"/>
          </w14:checkbox>
        </w:sdtPr>
        <w:sdtEndPr/>
        <w:sdtContent>
          <w:r w:rsidR="00EA15BA" w:rsidRPr="004050C2">
            <w:rPr>
              <w:rFonts w:ascii="Segoe UI Symbol" w:eastAsia="MS Gothic" w:hAnsi="Segoe UI Symbol" w:cs="Segoe UI Symbol"/>
              <w:sz w:val="16"/>
              <w:szCs w:val="16"/>
            </w:rPr>
            <w:t>☐</w:t>
          </w:r>
        </w:sdtContent>
      </w:sdt>
      <w:r w:rsidR="00EA15BA" w:rsidRPr="004050C2">
        <w:rPr>
          <w:rFonts w:ascii="Franklin Gothic Book" w:hAnsi="Franklin Gothic Book" w:cs="Arial"/>
          <w:sz w:val="16"/>
          <w:szCs w:val="16"/>
        </w:rPr>
        <w:t xml:space="preserve"> 1852.211-70</w:t>
      </w:r>
      <w:r w:rsidR="00EA15BA" w:rsidRPr="004050C2">
        <w:rPr>
          <w:rFonts w:ascii="Franklin Gothic Book" w:hAnsi="Franklin Gothic Book" w:cs="Arial"/>
          <w:sz w:val="16"/>
          <w:szCs w:val="16"/>
        </w:rPr>
        <w:tab/>
        <w:t>Packaging, Handling, and Transportation</w:t>
      </w:r>
    </w:p>
    <w:sectPr w:rsidR="00EE79B8" w:rsidRPr="004050C2" w:rsidSect="007655A6">
      <w:headerReference w:type="even" r:id="rId13"/>
      <w:headerReference w:type="default" r:id="rId14"/>
      <w:footerReference w:type="even" r:id="rId15"/>
      <w:headerReference w:type="first" r:id="rId16"/>
      <w:footerReference w:type="first" r:id="rId17"/>
      <w:type w:val="continuous"/>
      <w:pgSz w:w="12240" w:h="15840"/>
      <w:pgMar w:top="720" w:right="720" w:bottom="720" w:left="720" w:header="274" w:footer="490"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46C3B" w14:textId="77777777" w:rsidR="00F6339B" w:rsidRDefault="00F6339B">
      <w:r>
        <w:separator/>
      </w:r>
    </w:p>
  </w:endnote>
  <w:endnote w:type="continuationSeparator" w:id="0">
    <w:p w14:paraId="7138F814" w14:textId="77777777" w:rsidR="00F6339B" w:rsidRDefault="00F63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527B4D" w14:textId="7A5956EF" w:rsidR="005855E4" w:rsidRDefault="005855E4" w:rsidP="005855E4">
    <w:pPr>
      <w:pBdr>
        <w:top w:val="double" w:sz="4" w:space="1" w:color="auto"/>
      </w:pBdr>
      <w:tabs>
        <w:tab w:val="center" w:pos="5400"/>
        <w:tab w:val="right" w:pos="10800"/>
      </w:tabs>
      <w:jc w:val="center"/>
      <w:rPr>
        <w:rFonts w:ascii="Franklin Gothic Book" w:hAnsi="Franklin Gothic Book"/>
        <w:iCs/>
        <w:color w:val="000000"/>
        <w:sz w:val="18"/>
        <w:szCs w:val="18"/>
      </w:rPr>
    </w:pPr>
    <w:r w:rsidRPr="00E43429">
      <w:rPr>
        <w:rFonts w:ascii="Franklin Gothic Book" w:hAnsi="Franklin Gothic Book"/>
        <w:iCs/>
        <w:color w:val="000000"/>
        <w:sz w:val="18"/>
        <w:szCs w:val="18"/>
      </w:rPr>
      <w:t>(Rev</w:t>
    </w:r>
    <w:r>
      <w:rPr>
        <w:rFonts w:ascii="Franklin Gothic Book" w:hAnsi="Franklin Gothic Book"/>
        <w:iCs/>
        <w:color w:val="000000"/>
        <w:sz w:val="18"/>
        <w:szCs w:val="18"/>
      </w:rPr>
      <w:t xml:space="preserve">. </w:t>
    </w:r>
    <w:r w:rsidR="004A2C64">
      <w:rPr>
        <w:rFonts w:ascii="Franklin Gothic Book" w:hAnsi="Franklin Gothic Book"/>
        <w:iCs/>
        <w:color w:val="000000"/>
        <w:sz w:val="18"/>
        <w:szCs w:val="18"/>
      </w:rPr>
      <w:t>04/18</w:t>
    </w:r>
    <w:r>
      <w:rPr>
        <w:rFonts w:ascii="Franklin Gothic Book" w:hAnsi="Franklin Gothic Book"/>
        <w:iCs/>
        <w:color w:val="000000"/>
        <w:sz w:val="18"/>
        <w:szCs w:val="18"/>
      </w:rPr>
      <w:t>/2022</w:t>
    </w:r>
    <w:r w:rsidRPr="00E43429">
      <w:rPr>
        <w:rFonts w:ascii="Franklin Gothic Book" w:hAnsi="Franklin Gothic Book"/>
        <w:iCs/>
        <w:color w:val="000000"/>
        <w:sz w:val="18"/>
        <w:szCs w:val="18"/>
      </w:rPr>
      <w:t>)</w:t>
    </w:r>
  </w:p>
  <w:p w14:paraId="21160F83" w14:textId="1B9EA623" w:rsidR="00526A6F" w:rsidRPr="00E43429" w:rsidRDefault="00A122EF" w:rsidP="00526A6F">
    <w:pPr>
      <w:pBdr>
        <w:top w:val="double" w:sz="4" w:space="1" w:color="auto"/>
      </w:pBdr>
      <w:tabs>
        <w:tab w:val="center" w:pos="5400"/>
        <w:tab w:val="right" w:pos="10800"/>
      </w:tabs>
      <w:rPr>
        <w:rFonts w:ascii="Franklin Gothic Book" w:hAnsi="Franklin Gothic Book"/>
        <w:iCs/>
        <w:color w:val="000000"/>
        <w:sz w:val="18"/>
        <w:szCs w:val="18"/>
      </w:rPr>
    </w:pPr>
    <w:r w:rsidRPr="00E43429">
      <w:rPr>
        <w:rFonts w:ascii="Franklin Gothic Book" w:hAnsi="Franklin Gothic Book"/>
        <w:iCs/>
        <w:color w:val="000000"/>
        <w:sz w:val="18"/>
        <w:szCs w:val="18"/>
      </w:rPr>
      <w:t xml:space="preserve">Commercial </w:t>
    </w:r>
    <w:r w:rsidR="005855E4">
      <w:rPr>
        <w:rFonts w:ascii="Franklin Gothic Book" w:hAnsi="Franklin Gothic Book"/>
        <w:iCs/>
        <w:color w:val="000000"/>
        <w:sz w:val="18"/>
        <w:szCs w:val="18"/>
      </w:rPr>
      <w:t xml:space="preserve">Products and Commercial Services </w:t>
    </w:r>
    <w:r w:rsidR="00F60267">
      <w:rPr>
        <w:rFonts w:ascii="Franklin Gothic Book" w:hAnsi="Franklin Gothic Book"/>
        <w:iCs/>
        <w:color w:val="000000"/>
        <w:sz w:val="18"/>
        <w:szCs w:val="18"/>
      </w:rPr>
      <w:t>Clauses</w:t>
    </w:r>
    <w:r w:rsidR="00DC3E12">
      <w:rPr>
        <w:rFonts w:ascii="Franklin Gothic Book" w:hAnsi="Franklin Gothic Book"/>
        <w:iCs/>
        <w:color w:val="000000"/>
        <w:sz w:val="18"/>
        <w:szCs w:val="18"/>
      </w:rPr>
      <w:t xml:space="preserve"> (FAR, DFARS, GSAR, HSAR, NFS)</w:t>
    </w:r>
    <w:r w:rsidR="00526A6F" w:rsidRPr="00E43429">
      <w:rPr>
        <w:rFonts w:ascii="Franklin Gothic Book" w:hAnsi="Franklin Gothic Book"/>
        <w:iCs/>
        <w:color w:val="000000"/>
        <w:sz w:val="18"/>
        <w:szCs w:val="18"/>
      </w:rPr>
      <w:tab/>
    </w:r>
    <w:r w:rsidR="00526A6F" w:rsidRPr="00E43429">
      <w:rPr>
        <w:rFonts w:ascii="Franklin Gothic Book" w:hAnsi="Franklin Gothic Book"/>
        <w:iCs/>
        <w:color w:val="000000"/>
        <w:sz w:val="18"/>
        <w:szCs w:val="18"/>
      </w:rPr>
      <w:tab/>
    </w:r>
    <w:r w:rsidR="00526A6F" w:rsidRPr="00E43429">
      <w:rPr>
        <w:rFonts w:ascii="Franklin Gothic Book" w:hAnsi="Franklin Gothic Book"/>
        <w:sz w:val="18"/>
        <w:szCs w:val="18"/>
      </w:rPr>
      <w:t xml:space="preserve">Page </w:t>
    </w:r>
    <w:r w:rsidR="00526A6F" w:rsidRPr="00E43429">
      <w:rPr>
        <w:rFonts w:ascii="Franklin Gothic Book" w:hAnsi="Franklin Gothic Book"/>
        <w:sz w:val="18"/>
        <w:szCs w:val="18"/>
      </w:rPr>
      <w:fldChar w:fldCharType="begin"/>
    </w:r>
    <w:r w:rsidR="00526A6F" w:rsidRPr="00E43429">
      <w:rPr>
        <w:rFonts w:ascii="Franklin Gothic Book" w:hAnsi="Franklin Gothic Book"/>
        <w:sz w:val="18"/>
        <w:szCs w:val="18"/>
      </w:rPr>
      <w:instrText xml:space="preserve"> PAGE </w:instrText>
    </w:r>
    <w:r w:rsidR="00526A6F" w:rsidRPr="00E43429">
      <w:rPr>
        <w:rFonts w:ascii="Franklin Gothic Book" w:hAnsi="Franklin Gothic Book"/>
        <w:sz w:val="18"/>
        <w:szCs w:val="18"/>
      </w:rPr>
      <w:fldChar w:fldCharType="separate"/>
    </w:r>
    <w:r w:rsidR="001E125B">
      <w:rPr>
        <w:rFonts w:ascii="Franklin Gothic Book" w:hAnsi="Franklin Gothic Book"/>
        <w:noProof/>
        <w:sz w:val="18"/>
        <w:szCs w:val="18"/>
      </w:rPr>
      <w:t>4</w:t>
    </w:r>
    <w:r w:rsidR="00526A6F" w:rsidRPr="00E43429">
      <w:rPr>
        <w:rFonts w:ascii="Franklin Gothic Book" w:hAnsi="Franklin Gothic Book"/>
        <w:sz w:val="18"/>
        <w:szCs w:val="18"/>
      </w:rPr>
      <w:fldChar w:fldCharType="end"/>
    </w:r>
    <w:r w:rsidR="00526A6F" w:rsidRPr="00E43429">
      <w:rPr>
        <w:rFonts w:ascii="Franklin Gothic Book" w:hAnsi="Franklin Gothic Book"/>
        <w:sz w:val="18"/>
        <w:szCs w:val="18"/>
      </w:rPr>
      <w:t xml:space="preserve"> of </w:t>
    </w:r>
    <w:r w:rsidR="00A97234">
      <w:rPr>
        <w:rFonts w:ascii="Franklin Gothic Book" w:hAnsi="Franklin Gothic Book"/>
        <w:noProof/>
        <w:sz w:val="18"/>
        <w:szCs w:val="18"/>
      </w:rPr>
      <w:t>5</w:t>
    </w:r>
  </w:p>
  <w:p w14:paraId="09D853D8" w14:textId="3AAD82D0" w:rsidR="007F1E24" w:rsidRPr="00E43429" w:rsidRDefault="00526A6F" w:rsidP="00526A6F">
    <w:pPr>
      <w:pStyle w:val="Footer"/>
      <w:rPr>
        <w:rFonts w:ascii="Franklin Gothic Book" w:hAnsi="Franklin Gothic Book"/>
        <w:sz w:val="18"/>
        <w:szCs w:val="18"/>
      </w:rPr>
    </w:pPr>
    <w:r w:rsidRPr="00E43429">
      <w:rPr>
        <w:rFonts w:ascii="Franklin Gothic Book" w:hAnsi="Franklin Gothic Book" w:cs="Arial"/>
        <w:sz w:val="18"/>
        <w:szCs w:val="18"/>
      </w:rPr>
      <w:t xml:space="preserve">(Applicable to </w:t>
    </w:r>
    <w:r w:rsidR="006662D7">
      <w:rPr>
        <w:rFonts w:ascii="Franklin Gothic Book" w:hAnsi="Franklin Gothic Book" w:cs="Arial"/>
        <w:sz w:val="18"/>
        <w:szCs w:val="18"/>
      </w:rPr>
      <w:t>FAR-</w:t>
    </w:r>
    <w:r w:rsidR="00635D5F">
      <w:rPr>
        <w:rFonts w:ascii="Franklin Gothic Book" w:hAnsi="Franklin Gothic Book" w:cs="Arial"/>
        <w:sz w:val="18"/>
        <w:szCs w:val="18"/>
      </w:rPr>
      <w:t>based Procurements</w:t>
    </w:r>
    <w:r w:rsidRPr="00E43429">
      <w:rPr>
        <w:rFonts w:ascii="Franklin Gothic Book" w:hAnsi="Franklin Gothic Book" w:cs="Arial"/>
        <w:sz w:val="18"/>
        <w:szCs w:val="1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72E4D" w14:textId="77777777" w:rsidR="007F1E24" w:rsidRDefault="007F1E2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9F832" w14:textId="77777777" w:rsidR="007F1E24" w:rsidRDefault="007F1E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4D5BF" w14:textId="77777777" w:rsidR="00F6339B" w:rsidRDefault="00F6339B">
      <w:r>
        <w:separator/>
      </w:r>
    </w:p>
  </w:footnote>
  <w:footnote w:type="continuationSeparator" w:id="0">
    <w:p w14:paraId="47B71A40" w14:textId="77777777" w:rsidR="00F6339B" w:rsidRDefault="00F633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FE40E" w14:textId="4A7CC4C7" w:rsidR="00526A6F" w:rsidRDefault="00526A6F" w:rsidP="00526A6F">
    <w:pPr>
      <w:pStyle w:val="Header"/>
      <w:jc w:val="center"/>
    </w:pPr>
    <w:r>
      <w:rPr>
        <w:noProof/>
      </w:rPr>
      <w:drawing>
        <wp:inline distT="0" distB="0" distL="0" distR="0" wp14:anchorId="3ADBF151" wp14:editId="22C5816D">
          <wp:extent cx="1600200" cy="67970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B0927B3" w14:textId="311F0C89" w:rsidR="005855E4"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005855E4" w:rsidRPr="00A565F9">
      <w:rPr>
        <w:rFonts w:ascii="Franklin Gothic Medium" w:hAnsi="Franklin Gothic Medium"/>
        <w:szCs w:val="24"/>
      </w:rPr>
      <w:t xml:space="preserve"> </w:t>
    </w:r>
    <w:r w:rsidR="00526A6F" w:rsidRPr="00A565F9">
      <w:rPr>
        <w:rFonts w:ascii="Franklin Gothic Medium" w:hAnsi="Franklin Gothic Medium"/>
        <w:szCs w:val="24"/>
      </w:rPr>
      <w:t>CLAUSES</w:t>
    </w:r>
    <w:r>
      <w:rPr>
        <w:rFonts w:ascii="Franklin Gothic Medium" w:hAnsi="Franklin Gothic Medium"/>
        <w:szCs w:val="24"/>
      </w:rPr>
      <w:t xml:space="preserve"> </w:t>
    </w:r>
  </w:p>
  <w:p w14:paraId="08326C47" w14:textId="19E1EB36" w:rsidR="00526A6F" w:rsidRDefault="00DC3E12" w:rsidP="00526A6F">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5AF6EFBA" w14:textId="77777777" w:rsidR="00526A6F" w:rsidRPr="00526A6F" w:rsidRDefault="00526A6F" w:rsidP="00526A6F">
    <w:pPr>
      <w:pStyle w:val="Header"/>
      <w:tabs>
        <w:tab w:val="center" w:pos="5400"/>
        <w:tab w:val="right" w:pos="10800"/>
      </w:tabs>
      <w:jc w:val="center"/>
      <w:rPr>
        <w:rFonts w:ascii="Franklin Gothic Medium" w:hAnsi="Franklin Gothic Medium"/>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DC4D1" w14:textId="7D3D1120" w:rsidR="007F1E24" w:rsidRDefault="007F1E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49BE" w14:textId="2AC70677" w:rsidR="007F1E24" w:rsidRDefault="00EA15BA" w:rsidP="00EA15BA">
    <w:pPr>
      <w:pStyle w:val="Header"/>
      <w:jc w:val="center"/>
    </w:pPr>
    <w:r>
      <w:rPr>
        <w:noProof/>
      </w:rPr>
      <w:drawing>
        <wp:inline distT="0" distB="0" distL="0" distR="0" wp14:anchorId="1A79F5B7" wp14:editId="53D429F2">
          <wp:extent cx="1600200" cy="6797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C_logo_RGB-sm.jpg"/>
                  <pic:cNvPicPr/>
                </pic:nvPicPr>
                <pic:blipFill>
                  <a:blip r:embed="rId1">
                    <a:extLst>
                      <a:ext uri="{28A0092B-C50C-407E-A947-70E740481C1C}">
                        <a14:useLocalDpi xmlns:a14="http://schemas.microsoft.com/office/drawing/2010/main" val="0"/>
                      </a:ext>
                    </a:extLst>
                  </a:blip>
                  <a:stretch>
                    <a:fillRect/>
                  </a:stretch>
                </pic:blipFill>
                <pic:spPr>
                  <a:xfrm>
                    <a:off x="0" y="0"/>
                    <a:ext cx="1600200" cy="679704"/>
                  </a:xfrm>
                  <a:prstGeom prst="rect">
                    <a:avLst/>
                  </a:prstGeom>
                </pic:spPr>
              </pic:pic>
            </a:graphicData>
          </a:graphic>
        </wp:inline>
      </w:drawing>
    </w:r>
  </w:p>
  <w:p w14:paraId="09AE0C7E" w14:textId="116A1B4D" w:rsidR="005855E4"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 xml:space="preserve">COMMERCIAL </w:t>
    </w:r>
    <w:r w:rsidR="005855E4">
      <w:rPr>
        <w:rFonts w:ascii="Franklin Gothic Medium" w:hAnsi="Franklin Gothic Medium"/>
        <w:szCs w:val="24"/>
      </w:rPr>
      <w:t>PRODUCTS AND COMMERCIAL SERVICES</w:t>
    </w:r>
    <w:r w:rsidRPr="00A565F9">
      <w:rPr>
        <w:rFonts w:ascii="Franklin Gothic Medium" w:hAnsi="Franklin Gothic Medium"/>
        <w:szCs w:val="24"/>
      </w:rPr>
      <w:t xml:space="preserve"> CLAUSES</w:t>
    </w:r>
    <w:r>
      <w:rPr>
        <w:rFonts w:ascii="Franklin Gothic Medium" w:hAnsi="Franklin Gothic Medium"/>
        <w:szCs w:val="24"/>
      </w:rPr>
      <w:t xml:space="preserve"> </w:t>
    </w:r>
  </w:p>
  <w:p w14:paraId="435462B5" w14:textId="3A487B46" w:rsidR="00EA15BA" w:rsidRDefault="00EA15BA" w:rsidP="00EA15BA">
    <w:pPr>
      <w:pStyle w:val="Header"/>
      <w:tabs>
        <w:tab w:val="center" w:pos="5400"/>
        <w:tab w:val="right" w:pos="10800"/>
      </w:tabs>
      <w:jc w:val="center"/>
      <w:rPr>
        <w:rFonts w:ascii="Franklin Gothic Medium" w:hAnsi="Franklin Gothic Medium"/>
        <w:szCs w:val="24"/>
      </w:rPr>
    </w:pPr>
    <w:r>
      <w:rPr>
        <w:rFonts w:ascii="Franklin Gothic Medium" w:hAnsi="Franklin Gothic Medium"/>
        <w:szCs w:val="24"/>
      </w:rPr>
      <w:t>(FAR, DFARS, GSAR, HSAR and NFS)</w:t>
    </w:r>
  </w:p>
  <w:p w14:paraId="64C5E0B7" w14:textId="77777777" w:rsidR="00EA15BA" w:rsidRDefault="00EA15B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E104" w14:textId="2696AB79" w:rsidR="007F1E24" w:rsidRDefault="007F1E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849C6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456CC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676D6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D7470F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B3AA1F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A25B94"/>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0F460C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054D18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9481D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70498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6D7105"/>
    <w:multiLevelType w:val="hybridMultilevel"/>
    <w:tmpl w:val="98F6AA04"/>
    <w:lvl w:ilvl="0" w:tplc="7D220EAC">
      <w:start w:val="1"/>
      <w:numFmt w:val="bullet"/>
      <w:lvlText w:val=""/>
      <w:lvlJc w:val="left"/>
      <w:pPr>
        <w:tabs>
          <w:tab w:val="num" w:pos="720"/>
        </w:tabs>
        <w:ind w:left="3600" w:hanging="720"/>
      </w:pPr>
      <w:rPr>
        <w:rFonts w:ascii="Symbol" w:hAnsi="Symbol" w:hint="default"/>
      </w:rPr>
    </w:lvl>
    <w:lvl w:ilvl="1" w:tplc="2BB89AA2" w:tentative="1">
      <w:start w:val="1"/>
      <w:numFmt w:val="bullet"/>
      <w:lvlText w:val="o"/>
      <w:lvlJc w:val="left"/>
      <w:pPr>
        <w:tabs>
          <w:tab w:val="num" w:pos="1440"/>
        </w:tabs>
        <w:ind w:left="1440" w:hanging="360"/>
      </w:pPr>
      <w:rPr>
        <w:rFonts w:ascii="Courier New" w:hAnsi="Courier New" w:cs="Courier New" w:hint="default"/>
      </w:rPr>
    </w:lvl>
    <w:lvl w:ilvl="2" w:tplc="A4503C86" w:tentative="1">
      <w:start w:val="1"/>
      <w:numFmt w:val="bullet"/>
      <w:lvlText w:val=""/>
      <w:lvlJc w:val="left"/>
      <w:pPr>
        <w:tabs>
          <w:tab w:val="num" w:pos="2160"/>
        </w:tabs>
        <w:ind w:left="2160" w:hanging="360"/>
      </w:pPr>
      <w:rPr>
        <w:rFonts w:ascii="Wingdings" w:hAnsi="Wingdings" w:hint="default"/>
      </w:rPr>
    </w:lvl>
    <w:lvl w:ilvl="3" w:tplc="5DB8F118" w:tentative="1">
      <w:start w:val="1"/>
      <w:numFmt w:val="bullet"/>
      <w:lvlText w:val=""/>
      <w:lvlJc w:val="left"/>
      <w:pPr>
        <w:tabs>
          <w:tab w:val="num" w:pos="2880"/>
        </w:tabs>
        <w:ind w:left="2880" w:hanging="360"/>
      </w:pPr>
      <w:rPr>
        <w:rFonts w:ascii="Symbol" w:hAnsi="Symbol" w:hint="default"/>
      </w:rPr>
    </w:lvl>
    <w:lvl w:ilvl="4" w:tplc="DD12B2C6" w:tentative="1">
      <w:start w:val="1"/>
      <w:numFmt w:val="bullet"/>
      <w:lvlText w:val="o"/>
      <w:lvlJc w:val="left"/>
      <w:pPr>
        <w:tabs>
          <w:tab w:val="num" w:pos="3600"/>
        </w:tabs>
        <w:ind w:left="3600" w:hanging="360"/>
      </w:pPr>
      <w:rPr>
        <w:rFonts w:ascii="Courier New" w:hAnsi="Courier New" w:cs="Courier New" w:hint="default"/>
      </w:rPr>
    </w:lvl>
    <w:lvl w:ilvl="5" w:tplc="CC989A84" w:tentative="1">
      <w:start w:val="1"/>
      <w:numFmt w:val="bullet"/>
      <w:lvlText w:val=""/>
      <w:lvlJc w:val="left"/>
      <w:pPr>
        <w:tabs>
          <w:tab w:val="num" w:pos="4320"/>
        </w:tabs>
        <w:ind w:left="4320" w:hanging="360"/>
      </w:pPr>
      <w:rPr>
        <w:rFonts w:ascii="Wingdings" w:hAnsi="Wingdings" w:hint="default"/>
      </w:rPr>
    </w:lvl>
    <w:lvl w:ilvl="6" w:tplc="4300BA28" w:tentative="1">
      <w:start w:val="1"/>
      <w:numFmt w:val="bullet"/>
      <w:lvlText w:val=""/>
      <w:lvlJc w:val="left"/>
      <w:pPr>
        <w:tabs>
          <w:tab w:val="num" w:pos="5040"/>
        </w:tabs>
        <w:ind w:left="5040" w:hanging="360"/>
      </w:pPr>
      <w:rPr>
        <w:rFonts w:ascii="Symbol" w:hAnsi="Symbol" w:hint="default"/>
      </w:rPr>
    </w:lvl>
    <w:lvl w:ilvl="7" w:tplc="36689C64" w:tentative="1">
      <w:start w:val="1"/>
      <w:numFmt w:val="bullet"/>
      <w:lvlText w:val="o"/>
      <w:lvlJc w:val="left"/>
      <w:pPr>
        <w:tabs>
          <w:tab w:val="num" w:pos="5760"/>
        </w:tabs>
        <w:ind w:left="5760" w:hanging="360"/>
      </w:pPr>
      <w:rPr>
        <w:rFonts w:ascii="Courier New" w:hAnsi="Courier New" w:cs="Courier New" w:hint="default"/>
      </w:rPr>
    </w:lvl>
    <w:lvl w:ilvl="8" w:tplc="378A394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233117E"/>
    <w:multiLevelType w:val="multilevel"/>
    <w:tmpl w:val="FACCF144"/>
    <w:name w:val="Paragraph3"/>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2" w15:restartNumberingAfterBreak="0">
    <w:nsid w:val="02940ED8"/>
    <w:multiLevelType w:val="multilevel"/>
    <w:tmpl w:val="1BD2BC22"/>
    <w:name w:val="Transactional, Standard9"/>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04236640"/>
    <w:multiLevelType w:val="multilevel"/>
    <w:tmpl w:val="F4306BF4"/>
    <w:name w:val="Transactional, Standard10"/>
    <w:lvl w:ilvl="0">
      <w:start w:val="1"/>
      <w:numFmt w:val="decimal"/>
      <w:pStyle w:val="Level1"/>
      <w:lvlText w:val="%1."/>
      <w:lvlJc w:val="left"/>
      <w:pPr>
        <w:tabs>
          <w:tab w:val="num" w:pos="1440"/>
        </w:tabs>
        <w:ind w:left="0" w:firstLine="720"/>
      </w:pPr>
      <w:rPr>
        <w:rFonts w:hint="default"/>
        <w:b w:val="0"/>
        <w:i w:val="0"/>
        <w:caps/>
        <w:smallCaps w:val="0"/>
        <w:u w:val="none"/>
      </w:rPr>
    </w:lvl>
    <w:lvl w:ilvl="1">
      <w:start w:val="1"/>
      <w:numFmt w:val="decimal"/>
      <w:pStyle w:val="Level2"/>
      <w:isLgl/>
      <w:lvlText w:val="%1.%2"/>
      <w:lvlJc w:val="left"/>
      <w:pPr>
        <w:tabs>
          <w:tab w:val="num" w:pos="2160"/>
        </w:tabs>
        <w:ind w:left="0" w:firstLine="1440"/>
      </w:pPr>
      <w:rPr>
        <w:rFonts w:hint="default"/>
        <w:b w:val="0"/>
        <w:i w:val="0"/>
        <w:u w:val="none"/>
      </w:rPr>
    </w:lvl>
    <w:lvl w:ilvl="2">
      <w:start w:val="1"/>
      <w:numFmt w:val="decimal"/>
      <w:pStyle w:val="Level3"/>
      <w:isLgl/>
      <w:lvlText w:val="%1.%2.%3"/>
      <w:lvlJc w:val="left"/>
      <w:pPr>
        <w:tabs>
          <w:tab w:val="num" w:pos="2880"/>
        </w:tabs>
        <w:ind w:left="0" w:firstLine="2160"/>
      </w:pPr>
      <w:rPr>
        <w:rFonts w:hint="default"/>
        <w:b w:val="0"/>
        <w:i w:val="0"/>
        <w:u w:val="none"/>
      </w:rPr>
    </w:lvl>
    <w:lvl w:ilvl="3">
      <w:start w:val="1"/>
      <w:numFmt w:val="lowerLetter"/>
      <w:pStyle w:val="Level4"/>
      <w:lvlText w:val="(%4)"/>
      <w:lvlJc w:val="left"/>
      <w:pPr>
        <w:tabs>
          <w:tab w:val="num" w:pos="2880"/>
        </w:tabs>
        <w:ind w:left="720" w:firstLine="1440"/>
      </w:pPr>
      <w:rPr>
        <w:rFonts w:hint="default"/>
        <w:b w:val="0"/>
        <w:i w:val="0"/>
        <w:u w:val="none"/>
      </w:rPr>
    </w:lvl>
    <w:lvl w:ilvl="4">
      <w:start w:val="1"/>
      <w:numFmt w:val="decimal"/>
      <w:pStyle w:val="Level5"/>
      <w:lvlText w:val="(%5)"/>
      <w:lvlJc w:val="left"/>
      <w:pPr>
        <w:tabs>
          <w:tab w:val="num" w:pos="3600"/>
        </w:tabs>
        <w:ind w:left="1440" w:firstLine="1440"/>
      </w:pPr>
      <w:rPr>
        <w:rFonts w:hint="default"/>
        <w:b w:val="0"/>
        <w:i w:val="0"/>
        <w:u w:val="none"/>
      </w:rPr>
    </w:lvl>
    <w:lvl w:ilvl="5">
      <w:start w:val="1"/>
      <w:numFmt w:val="upperLetter"/>
      <w:pStyle w:val="Level6"/>
      <w:lvlText w:val="(%6)"/>
      <w:lvlJc w:val="left"/>
      <w:pPr>
        <w:tabs>
          <w:tab w:val="num" w:pos="4320"/>
        </w:tabs>
        <w:ind w:left="2160" w:firstLine="1440"/>
      </w:pPr>
      <w:rPr>
        <w:rFonts w:hint="default"/>
        <w:b w:val="0"/>
        <w:i w:val="0"/>
        <w:u w:val="none"/>
      </w:rPr>
    </w:lvl>
    <w:lvl w:ilvl="6">
      <w:start w:val="1"/>
      <w:numFmt w:val="lowerRoman"/>
      <w:pStyle w:val="Level7"/>
      <w:lvlText w:val="(%7)"/>
      <w:lvlJc w:val="right"/>
      <w:pPr>
        <w:tabs>
          <w:tab w:val="num" w:pos="3600"/>
        </w:tabs>
        <w:ind w:left="1440" w:firstLine="1728"/>
      </w:pPr>
      <w:rPr>
        <w:rFonts w:hint="default"/>
        <w:b w:val="0"/>
        <w:i w:val="0"/>
        <w:u w:val="none"/>
      </w:rPr>
    </w:lvl>
    <w:lvl w:ilvl="7">
      <w:start w:val="1"/>
      <w:numFmt w:val="upperLetter"/>
      <w:pStyle w:val="Level8"/>
      <w:lvlText w:val="%8."/>
      <w:lvlJc w:val="left"/>
      <w:pPr>
        <w:tabs>
          <w:tab w:val="num" w:pos="2160"/>
        </w:tabs>
        <w:ind w:left="0" w:firstLine="144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4" w15:restartNumberingAfterBreak="0">
    <w:nsid w:val="06371E6D"/>
    <w:multiLevelType w:val="multilevel"/>
    <w:tmpl w:val="2152C754"/>
    <w:name w:val="Transactional, Standard6"/>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07C24F49"/>
    <w:multiLevelType w:val="multilevel"/>
    <w:tmpl w:val="F6582476"/>
    <w:name w:val="Paragraph5"/>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6" w15:restartNumberingAfterBreak="0">
    <w:nsid w:val="0B28283D"/>
    <w:multiLevelType w:val="hybridMultilevel"/>
    <w:tmpl w:val="3EC0B100"/>
    <w:lvl w:ilvl="0" w:tplc="C1AEC34C">
      <w:start w:val="1"/>
      <w:numFmt w:val="decimal"/>
      <w:lvlText w:val="%1."/>
      <w:lvlJc w:val="left"/>
      <w:pPr>
        <w:ind w:left="360" w:hanging="360"/>
      </w:pPr>
      <w:rPr>
        <w:rFonts w:hint="default"/>
        <w:b/>
      </w:rPr>
    </w:lvl>
    <w:lvl w:ilvl="1" w:tplc="CD3CEEE2" w:tentative="1">
      <w:start w:val="1"/>
      <w:numFmt w:val="lowerLetter"/>
      <w:lvlText w:val="%2."/>
      <w:lvlJc w:val="left"/>
      <w:pPr>
        <w:ind w:left="1080" w:hanging="360"/>
      </w:pPr>
    </w:lvl>
    <w:lvl w:ilvl="2" w:tplc="F6D26F32" w:tentative="1">
      <w:start w:val="1"/>
      <w:numFmt w:val="lowerRoman"/>
      <w:lvlText w:val="%3."/>
      <w:lvlJc w:val="right"/>
      <w:pPr>
        <w:ind w:left="1800" w:hanging="180"/>
      </w:pPr>
    </w:lvl>
    <w:lvl w:ilvl="3" w:tplc="4A96DA64" w:tentative="1">
      <w:start w:val="1"/>
      <w:numFmt w:val="decimal"/>
      <w:lvlText w:val="%4."/>
      <w:lvlJc w:val="left"/>
      <w:pPr>
        <w:ind w:left="2520" w:hanging="360"/>
      </w:pPr>
    </w:lvl>
    <w:lvl w:ilvl="4" w:tplc="B882F884" w:tentative="1">
      <w:start w:val="1"/>
      <w:numFmt w:val="lowerLetter"/>
      <w:lvlText w:val="%5."/>
      <w:lvlJc w:val="left"/>
      <w:pPr>
        <w:ind w:left="3240" w:hanging="360"/>
      </w:pPr>
    </w:lvl>
    <w:lvl w:ilvl="5" w:tplc="987C7B14" w:tentative="1">
      <w:start w:val="1"/>
      <w:numFmt w:val="lowerRoman"/>
      <w:lvlText w:val="%6."/>
      <w:lvlJc w:val="right"/>
      <w:pPr>
        <w:ind w:left="3960" w:hanging="180"/>
      </w:pPr>
    </w:lvl>
    <w:lvl w:ilvl="6" w:tplc="47F4C130" w:tentative="1">
      <w:start w:val="1"/>
      <w:numFmt w:val="decimal"/>
      <w:lvlText w:val="%7."/>
      <w:lvlJc w:val="left"/>
      <w:pPr>
        <w:ind w:left="4680" w:hanging="360"/>
      </w:pPr>
    </w:lvl>
    <w:lvl w:ilvl="7" w:tplc="CA36EF14" w:tentative="1">
      <w:start w:val="1"/>
      <w:numFmt w:val="lowerLetter"/>
      <w:lvlText w:val="%8."/>
      <w:lvlJc w:val="left"/>
      <w:pPr>
        <w:ind w:left="5400" w:hanging="360"/>
      </w:pPr>
    </w:lvl>
    <w:lvl w:ilvl="8" w:tplc="5F88808A" w:tentative="1">
      <w:start w:val="1"/>
      <w:numFmt w:val="lowerRoman"/>
      <w:lvlText w:val="%9."/>
      <w:lvlJc w:val="right"/>
      <w:pPr>
        <w:ind w:left="6120" w:hanging="180"/>
      </w:pPr>
    </w:lvl>
  </w:abstractNum>
  <w:abstractNum w:abstractNumId="17" w15:restartNumberingAfterBreak="0">
    <w:nsid w:val="0BD35046"/>
    <w:multiLevelType w:val="multilevel"/>
    <w:tmpl w:val="B994FF96"/>
    <w:name w:val="Transactional, Standard3"/>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8" w15:restartNumberingAfterBreak="0">
    <w:nsid w:val="0DBB6B29"/>
    <w:multiLevelType w:val="multilevel"/>
    <w:tmpl w:val="4FCE074A"/>
    <w:lvl w:ilvl="0">
      <w:start w:val="1"/>
      <w:numFmt w:val="bullet"/>
      <w:pStyle w:val="Bullets1"/>
      <w:lvlText w:val=""/>
      <w:lvlJc w:val="left"/>
      <w:pPr>
        <w:tabs>
          <w:tab w:val="num" w:pos="720"/>
        </w:tabs>
        <w:ind w:left="720" w:hanging="720"/>
      </w:pPr>
      <w:rPr>
        <w:rFonts w:ascii="Symbol" w:hAnsi="Symbol" w:hint="default"/>
      </w:rPr>
    </w:lvl>
    <w:lvl w:ilvl="1">
      <w:start w:val="1"/>
      <w:numFmt w:val="decimal"/>
      <w:isLgl/>
      <w:lvlText w:val="%1.%2."/>
      <w:lvlJc w:val="left"/>
      <w:pPr>
        <w:tabs>
          <w:tab w:val="num" w:pos="1440"/>
        </w:tabs>
        <w:ind w:left="0" w:firstLine="720"/>
      </w:pPr>
      <w:rPr>
        <w:rFonts w:hint="default"/>
      </w:rPr>
    </w:lvl>
    <w:lvl w:ilvl="2">
      <w:start w:val="1"/>
      <w:numFmt w:val="decimal"/>
      <w:isLgl/>
      <w:lvlText w:val="%1.%2.%3."/>
      <w:lvlJc w:val="left"/>
      <w:pPr>
        <w:tabs>
          <w:tab w:val="num" w:pos="252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abstractNum w:abstractNumId="19" w15:restartNumberingAfterBreak="0">
    <w:nsid w:val="0DE712F1"/>
    <w:multiLevelType w:val="multilevel"/>
    <w:tmpl w:val="0409001F"/>
    <w:name w:val="Transactional, Standard102"/>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0E0B60A4"/>
    <w:multiLevelType w:val="multilevel"/>
    <w:tmpl w:val="6846B332"/>
    <w:name w:val="Paragraph8"/>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1" w15:restartNumberingAfterBreak="0">
    <w:nsid w:val="0EF5049F"/>
    <w:multiLevelType w:val="multilevel"/>
    <w:tmpl w:val="8E84C53A"/>
    <w:name w:val="Paragraph2"/>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2" w15:restartNumberingAfterBreak="0">
    <w:nsid w:val="1DE04402"/>
    <w:multiLevelType w:val="multilevel"/>
    <w:tmpl w:val="ED0EBC68"/>
    <w:name w:val="Paragraph10"/>
    <w:lvl w:ilvl="0">
      <w:start w:val="1"/>
      <w:numFmt w:val="decimal"/>
      <w:lvlText w:val="%1."/>
      <w:lvlJc w:val="left"/>
      <w:pPr>
        <w:tabs>
          <w:tab w:val="num" w:pos="720"/>
        </w:tabs>
        <w:ind w:left="-720" w:firstLine="720"/>
      </w:pPr>
      <w:rPr>
        <w:rFonts w:hint="default"/>
        <w:b w:val="0"/>
        <w:i w:val="0"/>
        <w:caps/>
        <w:smallCaps w:val="0"/>
        <w:u w:val="none"/>
      </w:rPr>
    </w:lvl>
    <w:lvl w:ilvl="1">
      <w:start w:val="1"/>
      <w:numFmt w:val="decimal"/>
      <w:isLgl/>
      <w:lvlText w:val="%1.%2"/>
      <w:lvlJc w:val="left"/>
      <w:pPr>
        <w:tabs>
          <w:tab w:val="num" w:pos="1440"/>
        </w:tabs>
        <w:ind w:left="-720" w:firstLine="1440"/>
      </w:pPr>
      <w:rPr>
        <w:rFonts w:hint="default"/>
        <w:b w:val="0"/>
        <w:i w:val="0"/>
        <w:u w:val="none"/>
      </w:rPr>
    </w:lvl>
    <w:lvl w:ilvl="2">
      <w:start w:val="1"/>
      <w:numFmt w:val="decimal"/>
      <w:isLgl/>
      <w:lvlText w:val="%1.%2.%3"/>
      <w:lvlJc w:val="left"/>
      <w:pPr>
        <w:tabs>
          <w:tab w:val="num" w:pos="2160"/>
        </w:tabs>
        <w:ind w:left="-720" w:firstLine="2160"/>
      </w:pPr>
      <w:rPr>
        <w:rFonts w:hint="default"/>
        <w:b w:val="0"/>
        <w:i w:val="0"/>
        <w:caps w:val="0"/>
        <w:u w:val="none"/>
      </w:rPr>
    </w:lvl>
    <w:lvl w:ilvl="3">
      <w:start w:val="1"/>
      <w:numFmt w:val="lowerLetter"/>
      <w:lvlText w:val="(%4)"/>
      <w:lvlJc w:val="left"/>
      <w:pPr>
        <w:tabs>
          <w:tab w:val="num" w:pos="2160"/>
        </w:tabs>
        <w:ind w:left="0" w:firstLine="1440"/>
      </w:pPr>
      <w:rPr>
        <w:rFonts w:hint="default"/>
        <w:b w:val="0"/>
        <w:i w:val="0"/>
        <w:caps w:val="0"/>
        <w:u w:val="none"/>
      </w:rPr>
    </w:lvl>
    <w:lvl w:ilvl="4">
      <w:start w:val="1"/>
      <w:numFmt w:val="decimal"/>
      <w:lvlText w:val="(%5)"/>
      <w:lvlJc w:val="left"/>
      <w:pPr>
        <w:tabs>
          <w:tab w:val="num" w:pos="2880"/>
        </w:tabs>
        <w:ind w:left="720" w:firstLine="1440"/>
      </w:pPr>
      <w:rPr>
        <w:rFonts w:hint="default"/>
        <w:b w:val="0"/>
        <w:i w:val="0"/>
        <w:caps w:val="0"/>
        <w:u w:val="none"/>
      </w:rPr>
    </w:lvl>
    <w:lvl w:ilvl="5">
      <w:start w:val="1"/>
      <w:numFmt w:val="upperLetter"/>
      <w:lvlText w:val="(%6)"/>
      <w:lvlJc w:val="left"/>
      <w:pPr>
        <w:tabs>
          <w:tab w:val="num" w:pos="3600"/>
        </w:tabs>
        <w:ind w:left="1440" w:firstLine="1440"/>
      </w:pPr>
      <w:rPr>
        <w:rFonts w:hint="default"/>
        <w:b w:val="0"/>
        <w:i w:val="0"/>
        <w:caps w:val="0"/>
        <w:u w:val="none"/>
      </w:rPr>
    </w:lvl>
    <w:lvl w:ilvl="6">
      <w:start w:val="1"/>
      <w:numFmt w:val="lowerRoman"/>
      <w:lvlText w:val="(%7)"/>
      <w:lvlJc w:val="right"/>
      <w:pPr>
        <w:tabs>
          <w:tab w:val="num" w:pos="2880"/>
        </w:tabs>
        <w:ind w:left="720" w:firstLine="1728"/>
      </w:pPr>
      <w:rPr>
        <w:rFonts w:hint="default"/>
        <w:b w:val="0"/>
        <w:i w:val="0"/>
        <w:u w:val="none"/>
      </w:rPr>
    </w:lvl>
    <w:lvl w:ilvl="7">
      <w:start w:val="1"/>
      <w:numFmt w:val="upperLetter"/>
      <w:lvlText w:val="%8."/>
      <w:lvlJc w:val="left"/>
      <w:pPr>
        <w:tabs>
          <w:tab w:val="num" w:pos="1440"/>
        </w:tabs>
        <w:ind w:left="-720" w:firstLine="1440"/>
      </w:pPr>
      <w:rPr>
        <w:rFonts w:hint="default"/>
        <w:b w:val="0"/>
        <w:i w:val="0"/>
        <w:u w:val="none"/>
      </w:rPr>
    </w:lvl>
    <w:lvl w:ilvl="8">
      <w:start w:val="1"/>
      <w:numFmt w:val="decimal"/>
      <w:lvlText w:val="%9."/>
      <w:lvlJc w:val="left"/>
      <w:pPr>
        <w:tabs>
          <w:tab w:val="num" w:pos="1440"/>
        </w:tabs>
        <w:ind w:left="-720" w:firstLine="1440"/>
      </w:pPr>
      <w:rPr>
        <w:rFonts w:hint="default"/>
        <w:b w:val="0"/>
        <w:i w:val="0"/>
        <w:u w:val="none"/>
      </w:rPr>
    </w:lvl>
  </w:abstractNum>
  <w:abstractNum w:abstractNumId="23" w15:restartNumberingAfterBreak="0">
    <w:nsid w:val="3FDD443B"/>
    <w:multiLevelType w:val="multilevel"/>
    <w:tmpl w:val="DFFA0FF4"/>
    <w:lvl w:ilvl="0">
      <w:start w:val="1"/>
      <w:numFmt w:val="decimal"/>
      <w:lvlText w:val="%1."/>
      <w:lvlJc w:val="left"/>
      <w:pPr>
        <w:tabs>
          <w:tab w:val="num" w:pos="720"/>
        </w:tabs>
        <w:ind w:left="720" w:hanging="720"/>
      </w:pPr>
      <w:rPr>
        <w:b/>
        <w:i w:val="0"/>
        <w:strike w:val="0"/>
        <w:dstrike w:val="0"/>
        <w:u w:val="none"/>
        <w:effect w:val="none"/>
      </w:rPr>
    </w:lvl>
    <w:lvl w:ilvl="1">
      <w:start w:val="1"/>
      <w:numFmt w:val="lowerLetter"/>
      <w:lvlText w:val="%2."/>
      <w:lvlJc w:val="left"/>
      <w:pPr>
        <w:tabs>
          <w:tab w:val="num" w:pos="1440"/>
        </w:tabs>
        <w:ind w:left="1440" w:hanging="720"/>
      </w:pPr>
      <w:rPr>
        <w:b w:val="0"/>
        <w:i w:val="0"/>
        <w:strike w:val="0"/>
        <w:dstrike w:val="0"/>
        <w:u w:val="none"/>
        <w:effect w:val="none"/>
      </w:rPr>
    </w:lvl>
    <w:lvl w:ilvl="2">
      <w:start w:val="1"/>
      <w:numFmt w:val="decimal"/>
      <w:lvlText w:val="(%3)"/>
      <w:lvlJc w:val="left"/>
      <w:pPr>
        <w:tabs>
          <w:tab w:val="num" w:pos="2160"/>
        </w:tabs>
        <w:ind w:left="2160" w:hanging="720"/>
      </w:pPr>
      <w:rPr>
        <w:b w:val="0"/>
        <w:i w:val="0"/>
        <w:strike w:val="0"/>
        <w:dstrike w:val="0"/>
        <w:u w:val="none"/>
        <w:effect w:val="none"/>
      </w:rPr>
    </w:lvl>
    <w:lvl w:ilvl="3">
      <w:start w:val="1"/>
      <w:numFmt w:val="decimal"/>
      <w:lvlText w:val="(%4)"/>
      <w:lvlJc w:val="left"/>
      <w:pPr>
        <w:tabs>
          <w:tab w:val="num" w:pos="2880"/>
        </w:tabs>
        <w:ind w:left="2880" w:hanging="720"/>
      </w:pPr>
      <w:rPr>
        <w:b w:val="0"/>
        <w:i w:val="0"/>
        <w:strike w:val="0"/>
        <w:dstrike w:val="0"/>
        <w:u w:val="none"/>
        <w:effect w:val="none"/>
      </w:rPr>
    </w:lvl>
    <w:lvl w:ilvl="4">
      <w:start w:val="1"/>
      <w:numFmt w:val="lowerLetter"/>
      <w:lvlText w:val="(%5)"/>
      <w:lvlJc w:val="left"/>
      <w:pPr>
        <w:tabs>
          <w:tab w:val="num" w:pos="3600"/>
        </w:tabs>
        <w:ind w:left="3600" w:hanging="720"/>
      </w:pPr>
      <w:rPr>
        <w:b w:val="0"/>
        <w:i w:val="0"/>
        <w:strike w:val="0"/>
        <w:dstrike w:val="0"/>
        <w:u w:val="none"/>
        <w:effect w:val="none"/>
      </w:rPr>
    </w:lvl>
    <w:lvl w:ilvl="5">
      <w:start w:val="1"/>
      <w:numFmt w:val="lowerRoman"/>
      <w:lvlText w:val="(%6)"/>
      <w:lvlJc w:val="left"/>
      <w:pPr>
        <w:tabs>
          <w:tab w:val="num" w:pos="4320"/>
        </w:tabs>
        <w:ind w:left="4320" w:hanging="720"/>
      </w:pPr>
      <w:rPr>
        <w:b w:val="0"/>
        <w:i w:val="0"/>
        <w:strike w:val="0"/>
        <w:dstrike w:val="0"/>
        <w:u w:val="none"/>
        <w:effect w:val="none"/>
      </w:rPr>
    </w:lvl>
    <w:lvl w:ilvl="6">
      <w:start w:val="1"/>
      <w:numFmt w:val="decimal"/>
      <w:lvlText w:val="%7)"/>
      <w:lvlJc w:val="left"/>
      <w:pPr>
        <w:tabs>
          <w:tab w:val="num" w:pos="5040"/>
        </w:tabs>
        <w:ind w:left="5040" w:hanging="720"/>
      </w:pPr>
      <w:rPr>
        <w:b w:val="0"/>
        <w:i w:val="0"/>
        <w:strike w:val="0"/>
        <w:dstrike w:val="0"/>
        <w:u w:val="none"/>
        <w:effect w:val="none"/>
      </w:rPr>
    </w:lvl>
    <w:lvl w:ilvl="7">
      <w:start w:val="1"/>
      <w:numFmt w:val="lowerLetter"/>
      <w:lvlText w:val="%8)"/>
      <w:lvlJc w:val="left"/>
      <w:pPr>
        <w:tabs>
          <w:tab w:val="num" w:pos="5760"/>
        </w:tabs>
        <w:ind w:left="5760" w:hanging="720"/>
      </w:pPr>
      <w:rPr>
        <w:b w:val="0"/>
        <w:i w:val="0"/>
        <w:strike w:val="0"/>
        <w:dstrike w:val="0"/>
        <w:u w:val="none"/>
        <w:effect w:val="none"/>
      </w:rPr>
    </w:lvl>
    <w:lvl w:ilvl="8">
      <w:start w:val="1"/>
      <w:numFmt w:val="decimal"/>
      <w:lvlText w:val="%9."/>
      <w:lvlJc w:val="left"/>
      <w:pPr>
        <w:tabs>
          <w:tab w:val="num" w:pos="2160"/>
        </w:tabs>
        <w:ind w:left="0" w:firstLine="1440"/>
      </w:pPr>
      <w:rPr>
        <w:b w:val="0"/>
        <w:i w:val="0"/>
        <w:strike w:val="0"/>
        <w:dstrike w:val="0"/>
        <w:u w:val="none"/>
        <w:effect w:val="none"/>
      </w:rPr>
    </w:lvl>
  </w:abstractNum>
  <w:abstractNum w:abstractNumId="24" w15:restartNumberingAfterBreak="0">
    <w:nsid w:val="427E22D2"/>
    <w:multiLevelType w:val="multilevel"/>
    <w:tmpl w:val="AC2A54D6"/>
    <w:name w:val="Transactional, Standard5"/>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5" w15:restartNumberingAfterBreak="0">
    <w:nsid w:val="428D543D"/>
    <w:multiLevelType w:val="hybridMultilevel"/>
    <w:tmpl w:val="8CDAFE46"/>
    <w:lvl w:ilvl="0" w:tplc="3CC8139E">
      <w:start w:val="1"/>
      <w:numFmt w:val="decimal"/>
      <w:lvlText w:val="%1."/>
      <w:lvlJc w:val="left"/>
      <w:pPr>
        <w:ind w:left="360" w:hanging="360"/>
      </w:pPr>
      <w:rPr>
        <w:rFonts w:hint="default"/>
        <w:b/>
      </w:rPr>
    </w:lvl>
    <w:lvl w:ilvl="1" w:tplc="D40A38C8" w:tentative="1">
      <w:start w:val="1"/>
      <w:numFmt w:val="lowerLetter"/>
      <w:lvlText w:val="%2."/>
      <w:lvlJc w:val="left"/>
      <w:pPr>
        <w:ind w:left="1080" w:hanging="360"/>
      </w:pPr>
    </w:lvl>
    <w:lvl w:ilvl="2" w:tplc="C53E6D66" w:tentative="1">
      <w:start w:val="1"/>
      <w:numFmt w:val="lowerRoman"/>
      <w:lvlText w:val="%3."/>
      <w:lvlJc w:val="right"/>
      <w:pPr>
        <w:ind w:left="1800" w:hanging="180"/>
      </w:pPr>
    </w:lvl>
    <w:lvl w:ilvl="3" w:tplc="7AF2189E" w:tentative="1">
      <w:start w:val="1"/>
      <w:numFmt w:val="decimal"/>
      <w:lvlText w:val="%4."/>
      <w:lvlJc w:val="left"/>
      <w:pPr>
        <w:ind w:left="2520" w:hanging="360"/>
      </w:pPr>
    </w:lvl>
    <w:lvl w:ilvl="4" w:tplc="CF92CB32" w:tentative="1">
      <w:start w:val="1"/>
      <w:numFmt w:val="lowerLetter"/>
      <w:lvlText w:val="%5."/>
      <w:lvlJc w:val="left"/>
      <w:pPr>
        <w:ind w:left="3240" w:hanging="360"/>
      </w:pPr>
    </w:lvl>
    <w:lvl w:ilvl="5" w:tplc="F5BE169E" w:tentative="1">
      <w:start w:val="1"/>
      <w:numFmt w:val="lowerRoman"/>
      <w:lvlText w:val="%6."/>
      <w:lvlJc w:val="right"/>
      <w:pPr>
        <w:ind w:left="3960" w:hanging="180"/>
      </w:pPr>
    </w:lvl>
    <w:lvl w:ilvl="6" w:tplc="2B1AF40C" w:tentative="1">
      <w:start w:val="1"/>
      <w:numFmt w:val="decimal"/>
      <w:lvlText w:val="%7."/>
      <w:lvlJc w:val="left"/>
      <w:pPr>
        <w:ind w:left="4680" w:hanging="360"/>
      </w:pPr>
    </w:lvl>
    <w:lvl w:ilvl="7" w:tplc="F0AC9F1C" w:tentative="1">
      <w:start w:val="1"/>
      <w:numFmt w:val="lowerLetter"/>
      <w:lvlText w:val="%8."/>
      <w:lvlJc w:val="left"/>
      <w:pPr>
        <w:ind w:left="5400" w:hanging="360"/>
      </w:pPr>
    </w:lvl>
    <w:lvl w:ilvl="8" w:tplc="69348DE8" w:tentative="1">
      <w:start w:val="1"/>
      <w:numFmt w:val="lowerRoman"/>
      <w:lvlText w:val="%9."/>
      <w:lvlJc w:val="right"/>
      <w:pPr>
        <w:ind w:left="6120" w:hanging="180"/>
      </w:pPr>
    </w:lvl>
  </w:abstractNum>
  <w:abstractNum w:abstractNumId="26" w15:restartNumberingAfterBreak="0">
    <w:nsid w:val="51B3183D"/>
    <w:multiLevelType w:val="hybridMultilevel"/>
    <w:tmpl w:val="9A2648BE"/>
    <w:lvl w:ilvl="0" w:tplc="A90A512C">
      <w:start w:val="1"/>
      <w:numFmt w:val="decimal"/>
      <w:lvlText w:val="%1."/>
      <w:lvlJc w:val="left"/>
      <w:pPr>
        <w:ind w:left="360" w:hanging="360"/>
      </w:pPr>
      <w:rPr>
        <w:rFonts w:hint="default"/>
        <w:b/>
      </w:rPr>
    </w:lvl>
    <w:lvl w:ilvl="1" w:tplc="9CE440E4" w:tentative="1">
      <w:start w:val="1"/>
      <w:numFmt w:val="lowerLetter"/>
      <w:lvlText w:val="%2."/>
      <w:lvlJc w:val="left"/>
      <w:pPr>
        <w:ind w:left="1080" w:hanging="360"/>
      </w:pPr>
    </w:lvl>
    <w:lvl w:ilvl="2" w:tplc="BA84EB86" w:tentative="1">
      <w:start w:val="1"/>
      <w:numFmt w:val="lowerRoman"/>
      <w:lvlText w:val="%3."/>
      <w:lvlJc w:val="right"/>
      <w:pPr>
        <w:ind w:left="1800" w:hanging="180"/>
      </w:pPr>
    </w:lvl>
    <w:lvl w:ilvl="3" w:tplc="0D2A813E" w:tentative="1">
      <w:start w:val="1"/>
      <w:numFmt w:val="decimal"/>
      <w:lvlText w:val="%4."/>
      <w:lvlJc w:val="left"/>
      <w:pPr>
        <w:ind w:left="2520" w:hanging="360"/>
      </w:pPr>
    </w:lvl>
    <w:lvl w:ilvl="4" w:tplc="97B09F28" w:tentative="1">
      <w:start w:val="1"/>
      <w:numFmt w:val="lowerLetter"/>
      <w:lvlText w:val="%5."/>
      <w:lvlJc w:val="left"/>
      <w:pPr>
        <w:ind w:left="3240" w:hanging="360"/>
      </w:pPr>
    </w:lvl>
    <w:lvl w:ilvl="5" w:tplc="3916645C" w:tentative="1">
      <w:start w:val="1"/>
      <w:numFmt w:val="lowerRoman"/>
      <w:lvlText w:val="%6."/>
      <w:lvlJc w:val="right"/>
      <w:pPr>
        <w:ind w:left="3960" w:hanging="180"/>
      </w:pPr>
    </w:lvl>
    <w:lvl w:ilvl="6" w:tplc="9340A85E" w:tentative="1">
      <w:start w:val="1"/>
      <w:numFmt w:val="decimal"/>
      <w:lvlText w:val="%7."/>
      <w:lvlJc w:val="left"/>
      <w:pPr>
        <w:ind w:left="4680" w:hanging="360"/>
      </w:pPr>
    </w:lvl>
    <w:lvl w:ilvl="7" w:tplc="C2445C20" w:tentative="1">
      <w:start w:val="1"/>
      <w:numFmt w:val="lowerLetter"/>
      <w:lvlText w:val="%8."/>
      <w:lvlJc w:val="left"/>
      <w:pPr>
        <w:ind w:left="5400" w:hanging="360"/>
      </w:pPr>
    </w:lvl>
    <w:lvl w:ilvl="8" w:tplc="93E66E42" w:tentative="1">
      <w:start w:val="1"/>
      <w:numFmt w:val="lowerRoman"/>
      <w:lvlText w:val="%9."/>
      <w:lvlJc w:val="right"/>
      <w:pPr>
        <w:ind w:left="6120" w:hanging="180"/>
      </w:pPr>
    </w:lvl>
  </w:abstractNum>
  <w:abstractNum w:abstractNumId="27" w15:restartNumberingAfterBreak="0">
    <w:nsid w:val="5380144E"/>
    <w:multiLevelType w:val="multilevel"/>
    <w:tmpl w:val="99EA4762"/>
    <w:name w:val="Transactional, Standard7"/>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8" w15:restartNumberingAfterBreak="0">
    <w:nsid w:val="54A04000"/>
    <w:multiLevelType w:val="multilevel"/>
    <w:tmpl w:val="AE6E42D0"/>
    <w:name w:val="Transactional, Standard4"/>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29" w15:restartNumberingAfterBreak="0">
    <w:nsid w:val="57A80AAC"/>
    <w:multiLevelType w:val="multilevel"/>
    <w:tmpl w:val="F44EF1B8"/>
    <w:name w:val="Transactional, Standard2"/>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0" w15:restartNumberingAfterBreak="0">
    <w:nsid w:val="58A73B0F"/>
    <w:multiLevelType w:val="multilevel"/>
    <w:tmpl w:val="0409001D"/>
    <w:name w:val="Transactional, Standard1022"/>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BF17896"/>
    <w:multiLevelType w:val="multilevel"/>
    <w:tmpl w:val="19DEBE78"/>
    <w:name w:val="Transactional, Standard"/>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2" w15:restartNumberingAfterBreak="0">
    <w:nsid w:val="62506AB6"/>
    <w:multiLevelType w:val="hybridMultilevel"/>
    <w:tmpl w:val="0E1CA8A0"/>
    <w:lvl w:ilvl="0" w:tplc="F090726E">
      <w:start w:val="1"/>
      <w:numFmt w:val="bullet"/>
      <w:pStyle w:val="TableDotLeader"/>
      <w:lvlText w:val=""/>
      <w:lvlJc w:val="left"/>
      <w:pPr>
        <w:tabs>
          <w:tab w:val="num" w:pos="720"/>
        </w:tabs>
        <w:ind w:left="2160" w:hanging="720"/>
      </w:pPr>
      <w:rPr>
        <w:rFonts w:ascii="Symbol" w:hAnsi="Symbol" w:hint="default"/>
      </w:rPr>
    </w:lvl>
    <w:lvl w:ilvl="1" w:tplc="472E04BE" w:tentative="1">
      <w:start w:val="1"/>
      <w:numFmt w:val="bullet"/>
      <w:lvlText w:val="o"/>
      <w:lvlJc w:val="left"/>
      <w:pPr>
        <w:tabs>
          <w:tab w:val="num" w:pos="1440"/>
        </w:tabs>
        <w:ind w:left="1440" w:hanging="360"/>
      </w:pPr>
      <w:rPr>
        <w:rFonts w:ascii="Courier New" w:hAnsi="Courier New" w:cs="Courier New" w:hint="default"/>
      </w:rPr>
    </w:lvl>
    <w:lvl w:ilvl="2" w:tplc="2E8C21AE" w:tentative="1">
      <w:start w:val="1"/>
      <w:numFmt w:val="bullet"/>
      <w:lvlText w:val=""/>
      <w:lvlJc w:val="left"/>
      <w:pPr>
        <w:tabs>
          <w:tab w:val="num" w:pos="2160"/>
        </w:tabs>
        <w:ind w:left="2160" w:hanging="360"/>
      </w:pPr>
      <w:rPr>
        <w:rFonts w:ascii="Wingdings" w:hAnsi="Wingdings" w:hint="default"/>
      </w:rPr>
    </w:lvl>
    <w:lvl w:ilvl="3" w:tplc="7728DAE2" w:tentative="1">
      <w:start w:val="1"/>
      <w:numFmt w:val="bullet"/>
      <w:lvlText w:val=""/>
      <w:lvlJc w:val="left"/>
      <w:pPr>
        <w:tabs>
          <w:tab w:val="num" w:pos="2880"/>
        </w:tabs>
        <w:ind w:left="2880" w:hanging="360"/>
      </w:pPr>
      <w:rPr>
        <w:rFonts w:ascii="Symbol" w:hAnsi="Symbol" w:hint="default"/>
      </w:rPr>
    </w:lvl>
    <w:lvl w:ilvl="4" w:tplc="B1CA1396" w:tentative="1">
      <w:start w:val="1"/>
      <w:numFmt w:val="bullet"/>
      <w:lvlText w:val="o"/>
      <w:lvlJc w:val="left"/>
      <w:pPr>
        <w:tabs>
          <w:tab w:val="num" w:pos="3600"/>
        </w:tabs>
        <w:ind w:left="3600" w:hanging="360"/>
      </w:pPr>
      <w:rPr>
        <w:rFonts w:ascii="Courier New" w:hAnsi="Courier New" w:cs="Courier New" w:hint="default"/>
      </w:rPr>
    </w:lvl>
    <w:lvl w:ilvl="5" w:tplc="A08E0A7E" w:tentative="1">
      <w:start w:val="1"/>
      <w:numFmt w:val="bullet"/>
      <w:lvlText w:val=""/>
      <w:lvlJc w:val="left"/>
      <w:pPr>
        <w:tabs>
          <w:tab w:val="num" w:pos="4320"/>
        </w:tabs>
        <w:ind w:left="4320" w:hanging="360"/>
      </w:pPr>
      <w:rPr>
        <w:rFonts w:ascii="Wingdings" w:hAnsi="Wingdings" w:hint="default"/>
      </w:rPr>
    </w:lvl>
    <w:lvl w:ilvl="6" w:tplc="BF84C4B6" w:tentative="1">
      <w:start w:val="1"/>
      <w:numFmt w:val="bullet"/>
      <w:lvlText w:val=""/>
      <w:lvlJc w:val="left"/>
      <w:pPr>
        <w:tabs>
          <w:tab w:val="num" w:pos="5040"/>
        </w:tabs>
        <w:ind w:left="5040" w:hanging="360"/>
      </w:pPr>
      <w:rPr>
        <w:rFonts w:ascii="Symbol" w:hAnsi="Symbol" w:hint="default"/>
      </w:rPr>
    </w:lvl>
    <w:lvl w:ilvl="7" w:tplc="293AF9C4" w:tentative="1">
      <w:start w:val="1"/>
      <w:numFmt w:val="bullet"/>
      <w:lvlText w:val="o"/>
      <w:lvlJc w:val="left"/>
      <w:pPr>
        <w:tabs>
          <w:tab w:val="num" w:pos="5760"/>
        </w:tabs>
        <w:ind w:left="5760" w:hanging="360"/>
      </w:pPr>
      <w:rPr>
        <w:rFonts w:ascii="Courier New" w:hAnsi="Courier New" w:cs="Courier New" w:hint="default"/>
      </w:rPr>
    </w:lvl>
    <w:lvl w:ilvl="8" w:tplc="9224EA1A"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43B6A5B"/>
    <w:multiLevelType w:val="multilevel"/>
    <w:tmpl w:val="41803934"/>
    <w:name w:val="Paragraph4"/>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4" w15:restartNumberingAfterBreak="0">
    <w:nsid w:val="64667573"/>
    <w:multiLevelType w:val="multilevel"/>
    <w:tmpl w:val="BAA26208"/>
    <w:name w:val="Paragraph7"/>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5" w15:restartNumberingAfterBreak="0">
    <w:nsid w:val="64974AA0"/>
    <w:multiLevelType w:val="multilevel"/>
    <w:tmpl w:val="493630E8"/>
    <w:name w:val="Paragraph6"/>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6" w15:restartNumberingAfterBreak="0">
    <w:nsid w:val="746A5407"/>
    <w:multiLevelType w:val="multilevel"/>
    <w:tmpl w:val="B07057A0"/>
    <w:name w:val="Paragraph"/>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7" w15:restartNumberingAfterBreak="0">
    <w:nsid w:val="7A5148C3"/>
    <w:multiLevelType w:val="multilevel"/>
    <w:tmpl w:val="E4763066"/>
    <w:name w:val="Transactional, Standard8"/>
    <w:lvl w:ilvl="0">
      <w:start w:val="1"/>
      <w:numFmt w:val="decimal"/>
      <w:lvlText w:val="%1."/>
      <w:lvlJc w:val="left"/>
      <w:pPr>
        <w:tabs>
          <w:tab w:val="num" w:pos="1440"/>
        </w:tabs>
        <w:ind w:left="0" w:firstLine="720"/>
      </w:pPr>
      <w:rPr>
        <w:rFonts w:hint="default"/>
        <w:b w:val="0"/>
        <w:i w:val="0"/>
        <w:caps/>
        <w:smallCaps w:val="0"/>
        <w:u w:val="none"/>
      </w:rPr>
    </w:lvl>
    <w:lvl w:ilvl="1">
      <w:start w:val="1"/>
      <w:numFmt w:val="decimal"/>
      <w:isLgl/>
      <w:lvlText w:val="%1.%2"/>
      <w:lvlJc w:val="left"/>
      <w:pPr>
        <w:tabs>
          <w:tab w:val="num" w:pos="2160"/>
        </w:tabs>
        <w:ind w:left="0" w:firstLine="1440"/>
      </w:pPr>
      <w:rPr>
        <w:rFonts w:hint="default"/>
        <w:b w:val="0"/>
        <w:i w:val="0"/>
        <w:u w:val="none"/>
      </w:rPr>
    </w:lvl>
    <w:lvl w:ilvl="2">
      <w:start w:val="1"/>
      <w:numFmt w:val="decimal"/>
      <w:isLgl/>
      <w:lvlText w:val="%1.%2.%3"/>
      <w:lvlJc w:val="left"/>
      <w:pPr>
        <w:tabs>
          <w:tab w:val="num" w:pos="2880"/>
        </w:tabs>
        <w:ind w:left="0" w:firstLine="2160"/>
      </w:pPr>
      <w:rPr>
        <w:rFonts w:hint="default"/>
        <w:b w:val="0"/>
        <w:i w:val="0"/>
        <w:u w:val="none"/>
      </w:rPr>
    </w:lvl>
    <w:lvl w:ilvl="3">
      <w:start w:val="1"/>
      <w:numFmt w:val="lowerLetter"/>
      <w:lvlText w:val="(%4)"/>
      <w:lvlJc w:val="left"/>
      <w:pPr>
        <w:tabs>
          <w:tab w:val="num" w:pos="2880"/>
        </w:tabs>
        <w:ind w:left="720" w:firstLine="1440"/>
      </w:pPr>
      <w:rPr>
        <w:rFonts w:hint="default"/>
        <w:b w:val="0"/>
        <w:i w:val="0"/>
        <w:u w:val="none"/>
      </w:rPr>
    </w:lvl>
    <w:lvl w:ilvl="4">
      <w:start w:val="1"/>
      <w:numFmt w:val="decimal"/>
      <w:lvlText w:val="(%5)"/>
      <w:lvlJc w:val="left"/>
      <w:pPr>
        <w:tabs>
          <w:tab w:val="num" w:pos="3600"/>
        </w:tabs>
        <w:ind w:left="1440" w:firstLine="1440"/>
      </w:pPr>
      <w:rPr>
        <w:rFonts w:hint="default"/>
        <w:b w:val="0"/>
        <w:i w:val="0"/>
        <w:u w:val="none"/>
      </w:rPr>
    </w:lvl>
    <w:lvl w:ilvl="5">
      <w:start w:val="1"/>
      <w:numFmt w:val="upperLetter"/>
      <w:lvlText w:val="(%6)"/>
      <w:lvlJc w:val="left"/>
      <w:pPr>
        <w:tabs>
          <w:tab w:val="num" w:pos="4320"/>
        </w:tabs>
        <w:ind w:left="2160" w:firstLine="1440"/>
      </w:pPr>
      <w:rPr>
        <w:rFonts w:hint="default"/>
        <w:b w:val="0"/>
        <w:i w:val="0"/>
        <w:u w:val="none"/>
      </w:rPr>
    </w:lvl>
    <w:lvl w:ilvl="6">
      <w:start w:val="1"/>
      <w:numFmt w:val="lowerRoman"/>
      <w:lvlText w:val="(%7)"/>
      <w:lvlJc w:val="right"/>
      <w:pPr>
        <w:tabs>
          <w:tab w:val="num" w:pos="3600"/>
        </w:tabs>
        <w:ind w:left="1440" w:firstLine="1728"/>
      </w:pPr>
      <w:rPr>
        <w:rFonts w:hint="default"/>
        <w:b w:val="0"/>
        <w:i w:val="0"/>
        <w:u w:val="none"/>
      </w:rPr>
    </w:lvl>
    <w:lvl w:ilvl="7">
      <w:start w:val="1"/>
      <w:numFmt w:val="upperLetter"/>
      <w:lvlText w:val="%8."/>
      <w:lvlJc w:val="left"/>
      <w:pPr>
        <w:tabs>
          <w:tab w:val="num" w:pos="2160"/>
        </w:tabs>
        <w:ind w:left="0" w:firstLine="144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38" w15:restartNumberingAfterBreak="0">
    <w:nsid w:val="7A6B21C6"/>
    <w:multiLevelType w:val="multilevel"/>
    <w:tmpl w:val="90E2C77E"/>
    <w:lvl w:ilvl="0">
      <w:start w:val="1"/>
      <w:numFmt w:val="bullet"/>
      <w:pStyle w:val="Bullets0"/>
      <w:lvlText w:val=""/>
      <w:lvlJc w:val="left"/>
      <w:pPr>
        <w:tabs>
          <w:tab w:val="num" w:pos="720"/>
        </w:tabs>
        <w:ind w:left="720" w:hanging="720"/>
      </w:pPr>
      <w:rPr>
        <w:rFonts w:ascii="Symbol" w:hAnsi="Symbol" w:hint="default"/>
      </w:r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9" w15:restartNumberingAfterBreak="0">
    <w:nsid w:val="7B2C2185"/>
    <w:multiLevelType w:val="multilevel"/>
    <w:tmpl w:val="F58448C4"/>
    <w:name w:val="Paragraph9"/>
    <w:lvl w:ilvl="0">
      <w:start w:val="1"/>
      <w:numFmt w:val="decimal"/>
      <w:lvlText w:val="%1."/>
      <w:lvlJc w:val="left"/>
      <w:pPr>
        <w:tabs>
          <w:tab w:val="num" w:pos="720"/>
        </w:tabs>
        <w:ind w:left="720" w:hanging="720"/>
      </w:pPr>
      <w:rPr>
        <w:rFonts w:hint="default"/>
        <w:b w:val="0"/>
        <w:i w:val="0"/>
        <w:caps w:val="0"/>
        <w:u w:val="none"/>
      </w:rPr>
    </w:lvl>
    <w:lvl w:ilvl="1">
      <w:start w:val="1"/>
      <w:numFmt w:val="lowerLetter"/>
      <w:lvlText w:val="%2."/>
      <w:lvlJc w:val="left"/>
      <w:pPr>
        <w:tabs>
          <w:tab w:val="num" w:pos="1440"/>
        </w:tabs>
        <w:ind w:left="1440" w:hanging="720"/>
      </w:pPr>
      <w:rPr>
        <w:rFonts w:hint="default"/>
        <w:b w:val="0"/>
        <w:i w:val="0"/>
        <w:u w:val="no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rFonts w:hint="default"/>
        <w:b w:val="0"/>
        <w:i w:val="0"/>
        <w:caps w:val="0"/>
        <w:u w:val="none"/>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40" w15:restartNumberingAfterBreak="0">
    <w:nsid w:val="7E054769"/>
    <w:multiLevelType w:val="multilevel"/>
    <w:tmpl w:val="04090023"/>
    <w:name w:val="Transactional, Standard10222"/>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7F3A2588"/>
    <w:multiLevelType w:val="multilevel"/>
    <w:tmpl w:val="33CC8F8E"/>
    <w:lvl w:ilvl="0">
      <w:start w:val="1"/>
      <w:numFmt w:val="bullet"/>
      <w:pStyle w:val="Bullets05"/>
      <w:lvlText w:val=""/>
      <w:lvlJc w:val="left"/>
      <w:pPr>
        <w:tabs>
          <w:tab w:val="num" w:pos="720"/>
        </w:tabs>
        <w:ind w:left="720" w:hanging="720"/>
      </w:pPr>
      <w:rPr>
        <w:rFonts w:ascii="Symbol" w:hAnsi="Symbol" w:hint="default"/>
      </w:rPr>
    </w:lvl>
    <w:lvl w:ilvl="1">
      <w:start w:val="1"/>
      <w:numFmt w:val="decimal"/>
      <w:isLgl/>
      <w:lvlText w:val="%1.%2."/>
      <w:lvlJc w:val="left"/>
      <w:pPr>
        <w:tabs>
          <w:tab w:val="num" w:pos="1080"/>
        </w:tabs>
        <w:ind w:left="0" w:firstLine="720"/>
      </w:pPr>
      <w:rPr>
        <w:rFonts w:hint="default"/>
      </w:rPr>
    </w:lvl>
    <w:lvl w:ilvl="2">
      <w:start w:val="1"/>
      <w:numFmt w:val="decimal"/>
      <w:isLgl/>
      <w:lvlText w:val="%1.%2.%3."/>
      <w:lvlJc w:val="left"/>
      <w:pPr>
        <w:tabs>
          <w:tab w:val="num" w:pos="2160"/>
        </w:tabs>
        <w:ind w:left="0" w:firstLine="1440"/>
      </w:pPr>
      <w:rPr>
        <w:rFonts w:hint="default"/>
      </w:rPr>
    </w:lvl>
    <w:lvl w:ilvl="3">
      <w:start w:val="1"/>
      <w:numFmt w:val="decimal"/>
      <w:isLgl/>
      <w:lvlText w:val="%1.%2.%3.%4."/>
      <w:lvlJc w:val="left"/>
      <w:pPr>
        <w:tabs>
          <w:tab w:val="num" w:pos="2880"/>
        </w:tabs>
        <w:ind w:left="0" w:firstLine="2160"/>
      </w:pPr>
      <w:rPr>
        <w:rFonts w:hint="default"/>
      </w:rPr>
    </w:lvl>
    <w:lvl w:ilvl="4">
      <w:start w:val="1"/>
      <w:numFmt w:val="decimal"/>
      <w:isLgl/>
      <w:lvlText w:val="%1.%2.%3.%4.%5."/>
      <w:lvlJc w:val="left"/>
      <w:pPr>
        <w:tabs>
          <w:tab w:val="num" w:pos="3960"/>
        </w:tabs>
        <w:ind w:left="0" w:firstLine="2880"/>
      </w:pPr>
      <w:rPr>
        <w:rFonts w:hint="default"/>
      </w:rPr>
    </w:lvl>
    <w:lvl w:ilvl="5">
      <w:start w:val="1"/>
      <w:numFmt w:val="decimal"/>
      <w:isLgl/>
      <w:lvlText w:val="%1.%2.%3.%4.%5.%6."/>
      <w:lvlJc w:val="left"/>
      <w:pPr>
        <w:tabs>
          <w:tab w:val="num" w:pos="4680"/>
        </w:tabs>
        <w:ind w:left="0" w:firstLine="3600"/>
      </w:pPr>
      <w:rPr>
        <w:rFonts w:hint="default"/>
      </w:rPr>
    </w:lvl>
    <w:lvl w:ilvl="6">
      <w:start w:val="1"/>
      <w:numFmt w:val="decimal"/>
      <w:isLgl/>
      <w:lvlText w:val="%1.%2.%3.%4.%5.%6.%7."/>
      <w:lvlJc w:val="left"/>
      <w:pPr>
        <w:tabs>
          <w:tab w:val="num" w:pos="5760"/>
        </w:tabs>
        <w:ind w:left="0" w:firstLine="4320"/>
      </w:pPr>
      <w:rPr>
        <w:rFonts w:hint="default"/>
      </w:rPr>
    </w:lvl>
    <w:lvl w:ilvl="7">
      <w:start w:val="1"/>
      <w:numFmt w:val="decimal"/>
      <w:isLgl/>
      <w:lvlText w:val="%1.%2.%3.%4.%5.%6.%7.%8."/>
      <w:lvlJc w:val="left"/>
      <w:pPr>
        <w:tabs>
          <w:tab w:val="num" w:pos="6480"/>
        </w:tabs>
        <w:ind w:left="0" w:firstLine="5040"/>
      </w:pPr>
      <w:rPr>
        <w:rFonts w:hint="default"/>
      </w:rPr>
    </w:lvl>
    <w:lvl w:ilvl="8">
      <w:start w:val="1"/>
      <w:numFmt w:val="decimal"/>
      <w:isLgl/>
      <w:lvlText w:val="%1.%2.%3.%4.%5.%6.%7.%8.%9."/>
      <w:lvlJc w:val="left"/>
      <w:pPr>
        <w:tabs>
          <w:tab w:val="num" w:pos="7560"/>
        </w:tabs>
        <w:ind w:left="0" w:firstLine="5760"/>
      </w:pPr>
      <w:rPr>
        <w:rFont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4"/>
  </w:num>
  <w:num w:numId="9">
    <w:abstractNumId w:val="8"/>
  </w:num>
  <w:num w:numId="10">
    <w:abstractNumId w:val="9"/>
  </w:num>
  <w:num w:numId="11">
    <w:abstractNumId w:val="38"/>
  </w:num>
  <w:num w:numId="12">
    <w:abstractNumId w:val="41"/>
  </w:num>
  <w:num w:numId="13">
    <w:abstractNumId w:val="18"/>
  </w:num>
  <w:num w:numId="14">
    <w:abstractNumId w:val="32"/>
  </w:num>
  <w:num w:numId="15">
    <w:abstractNumId w:val="13"/>
  </w:num>
  <w:num w:numId="16">
    <w:abstractNumId w:val="19"/>
  </w:num>
  <w:num w:numId="17">
    <w:abstractNumId w:val="30"/>
  </w:num>
  <w:num w:numId="18">
    <w:abstractNumId w:val="40"/>
  </w:num>
  <w:num w:numId="19">
    <w:abstractNumId w:val="10"/>
  </w:num>
  <w:num w:numId="20">
    <w:abstractNumId w:val="16"/>
  </w:num>
  <w:num w:numId="21">
    <w:abstractNumId w:val="26"/>
  </w:num>
  <w:num w:numId="22">
    <w:abstractNumId w:val="2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9420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222"/>
    <w:rsid w:val="000106FC"/>
    <w:rsid w:val="00057E5F"/>
    <w:rsid w:val="00060816"/>
    <w:rsid w:val="000843CA"/>
    <w:rsid w:val="000A36D1"/>
    <w:rsid w:val="000A7B39"/>
    <w:rsid w:val="000B39B5"/>
    <w:rsid w:val="000B6D39"/>
    <w:rsid w:val="000C56B2"/>
    <w:rsid w:val="000D2931"/>
    <w:rsid w:val="00133ADD"/>
    <w:rsid w:val="00141D09"/>
    <w:rsid w:val="0014256E"/>
    <w:rsid w:val="001510E0"/>
    <w:rsid w:val="001531E0"/>
    <w:rsid w:val="00172560"/>
    <w:rsid w:val="001B7D24"/>
    <w:rsid w:val="001C5836"/>
    <w:rsid w:val="001E125B"/>
    <w:rsid w:val="001F1408"/>
    <w:rsid w:val="00206F81"/>
    <w:rsid w:val="00223AF1"/>
    <w:rsid w:val="00250F36"/>
    <w:rsid w:val="00253A44"/>
    <w:rsid w:val="00296382"/>
    <w:rsid w:val="002A457F"/>
    <w:rsid w:val="002B2B4E"/>
    <w:rsid w:val="002E54A6"/>
    <w:rsid w:val="002F5559"/>
    <w:rsid w:val="0030072E"/>
    <w:rsid w:val="00355DC8"/>
    <w:rsid w:val="00367223"/>
    <w:rsid w:val="003736AE"/>
    <w:rsid w:val="003909D0"/>
    <w:rsid w:val="0039349F"/>
    <w:rsid w:val="003B3223"/>
    <w:rsid w:val="004050C2"/>
    <w:rsid w:val="00447C23"/>
    <w:rsid w:val="004949E3"/>
    <w:rsid w:val="004A2C64"/>
    <w:rsid w:val="004E52BB"/>
    <w:rsid w:val="004F7F9F"/>
    <w:rsid w:val="00526A6F"/>
    <w:rsid w:val="005636A6"/>
    <w:rsid w:val="0056401E"/>
    <w:rsid w:val="005839E2"/>
    <w:rsid w:val="005855E4"/>
    <w:rsid w:val="005A5F8D"/>
    <w:rsid w:val="005A65AE"/>
    <w:rsid w:val="005B4B55"/>
    <w:rsid w:val="005C6C0A"/>
    <w:rsid w:val="005D1C17"/>
    <w:rsid w:val="00626474"/>
    <w:rsid w:val="0063167A"/>
    <w:rsid w:val="00635D5F"/>
    <w:rsid w:val="00652DFD"/>
    <w:rsid w:val="00666255"/>
    <w:rsid w:val="006662D7"/>
    <w:rsid w:val="0066682C"/>
    <w:rsid w:val="00693191"/>
    <w:rsid w:val="006B19CF"/>
    <w:rsid w:val="006B5912"/>
    <w:rsid w:val="006B6C40"/>
    <w:rsid w:val="006D769F"/>
    <w:rsid w:val="006E699C"/>
    <w:rsid w:val="007034E3"/>
    <w:rsid w:val="00705844"/>
    <w:rsid w:val="00710E49"/>
    <w:rsid w:val="00711C09"/>
    <w:rsid w:val="00735366"/>
    <w:rsid w:val="0073630A"/>
    <w:rsid w:val="00746A40"/>
    <w:rsid w:val="00750757"/>
    <w:rsid w:val="007655A6"/>
    <w:rsid w:val="00776057"/>
    <w:rsid w:val="00787D97"/>
    <w:rsid w:val="007A0D4E"/>
    <w:rsid w:val="007A2A08"/>
    <w:rsid w:val="007B14DF"/>
    <w:rsid w:val="007B28D2"/>
    <w:rsid w:val="007C31B6"/>
    <w:rsid w:val="007C6338"/>
    <w:rsid w:val="007E3E98"/>
    <w:rsid w:val="007E54E4"/>
    <w:rsid w:val="007F1E24"/>
    <w:rsid w:val="00825DF2"/>
    <w:rsid w:val="0086484C"/>
    <w:rsid w:val="00865CD2"/>
    <w:rsid w:val="00870897"/>
    <w:rsid w:val="00870D22"/>
    <w:rsid w:val="008B5FBC"/>
    <w:rsid w:val="008C0F5A"/>
    <w:rsid w:val="008E26C5"/>
    <w:rsid w:val="00922084"/>
    <w:rsid w:val="00936A20"/>
    <w:rsid w:val="00961D41"/>
    <w:rsid w:val="0097273C"/>
    <w:rsid w:val="009B36FB"/>
    <w:rsid w:val="009B53DA"/>
    <w:rsid w:val="009B5DEB"/>
    <w:rsid w:val="009E4DF1"/>
    <w:rsid w:val="009F3406"/>
    <w:rsid w:val="00A00ABA"/>
    <w:rsid w:val="00A047B7"/>
    <w:rsid w:val="00A07A5D"/>
    <w:rsid w:val="00A122EF"/>
    <w:rsid w:val="00A44C9F"/>
    <w:rsid w:val="00A50875"/>
    <w:rsid w:val="00A63B08"/>
    <w:rsid w:val="00A706D2"/>
    <w:rsid w:val="00A750C2"/>
    <w:rsid w:val="00A81B47"/>
    <w:rsid w:val="00A83BE1"/>
    <w:rsid w:val="00A86994"/>
    <w:rsid w:val="00A97234"/>
    <w:rsid w:val="00AE4EFD"/>
    <w:rsid w:val="00B4158C"/>
    <w:rsid w:val="00B42CCF"/>
    <w:rsid w:val="00B43A61"/>
    <w:rsid w:val="00B43F34"/>
    <w:rsid w:val="00B464CB"/>
    <w:rsid w:val="00B65210"/>
    <w:rsid w:val="00B84160"/>
    <w:rsid w:val="00B940DB"/>
    <w:rsid w:val="00BB445E"/>
    <w:rsid w:val="00BC3341"/>
    <w:rsid w:val="00BC51B2"/>
    <w:rsid w:val="00BC609C"/>
    <w:rsid w:val="00BD4222"/>
    <w:rsid w:val="00BD6697"/>
    <w:rsid w:val="00BE0B6A"/>
    <w:rsid w:val="00BE1C71"/>
    <w:rsid w:val="00C42C92"/>
    <w:rsid w:val="00C530EF"/>
    <w:rsid w:val="00C62083"/>
    <w:rsid w:val="00C65E74"/>
    <w:rsid w:val="00C73A35"/>
    <w:rsid w:val="00C85672"/>
    <w:rsid w:val="00CD3FA8"/>
    <w:rsid w:val="00CD5063"/>
    <w:rsid w:val="00CF59C1"/>
    <w:rsid w:val="00D02A70"/>
    <w:rsid w:val="00D33859"/>
    <w:rsid w:val="00D57F53"/>
    <w:rsid w:val="00D62A52"/>
    <w:rsid w:val="00D70E40"/>
    <w:rsid w:val="00DB6E59"/>
    <w:rsid w:val="00DC3E12"/>
    <w:rsid w:val="00DE4B55"/>
    <w:rsid w:val="00E217B5"/>
    <w:rsid w:val="00E24E29"/>
    <w:rsid w:val="00E2619B"/>
    <w:rsid w:val="00E35851"/>
    <w:rsid w:val="00E43429"/>
    <w:rsid w:val="00E44570"/>
    <w:rsid w:val="00E5468D"/>
    <w:rsid w:val="00E6513F"/>
    <w:rsid w:val="00E87AAE"/>
    <w:rsid w:val="00E9003F"/>
    <w:rsid w:val="00EA15BA"/>
    <w:rsid w:val="00EA2AF3"/>
    <w:rsid w:val="00ED2326"/>
    <w:rsid w:val="00EE79B8"/>
    <w:rsid w:val="00F34147"/>
    <w:rsid w:val="00F477A4"/>
    <w:rsid w:val="00F5230E"/>
    <w:rsid w:val="00F57E92"/>
    <w:rsid w:val="00F60267"/>
    <w:rsid w:val="00F6339B"/>
    <w:rsid w:val="00F7017F"/>
    <w:rsid w:val="00F728B4"/>
    <w:rsid w:val="00F80969"/>
    <w:rsid w:val="00FC729C"/>
    <w:rsid w:val="00FC787F"/>
    <w:rsid w:val="00FD3F5F"/>
    <w:rsid w:val="00FD50DA"/>
    <w:rsid w:val="00FE1C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4209"/>
    <o:shapelayout v:ext="edit">
      <o:idmap v:ext="edit" data="1"/>
    </o:shapelayout>
  </w:shapeDefaults>
  <w:doNotEmbedSmartTags/>
  <w:decimalSymbol w:val="."/>
  <w:listSeparator w:val=","/>
  <w14:docId w14:val="64518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numPr>
        <w:ilvl w:val="1"/>
        <w:numId w:val="11"/>
      </w:numPr>
      <w:tabs>
        <w:tab w:val="clear" w:pos="1080"/>
      </w:tabs>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1"/>
      </w:numPr>
      <w:tabs>
        <w:tab w:val="clear" w:pos="720"/>
      </w:tabs>
      <w:spacing w:before="240" w:after="60"/>
      <w:outlineLvl w:val="2"/>
    </w:pPr>
    <w:rPr>
      <w:rFonts w:ascii="Arial" w:hAnsi="Arial" w:cs="Arial"/>
      <w:b/>
      <w:bCs/>
      <w:sz w:val="26"/>
      <w:szCs w:val="26"/>
    </w:rPr>
  </w:style>
  <w:style w:type="paragraph" w:styleId="Heading4">
    <w:name w:val="heading 4"/>
    <w:basedOn w:val="Normal"/>
    <w:next w:val="Normal"/>
    <w:qFormat/>
    <w:pPr>
      <w:keepNext/>
      <w:numPr>
        <w:ilvl w:val="3"/>
        <w:numId w:val="11"/>
      </w:numPr>
      <w:tabs>
        <w:tab w:val="clear" w:pos="864"/>
      </w:tabs>
      <w:spacing w:before="240" w:after="60"/>
      <w:outlineLvl w:val="3"/>
    </w:pPr>
    <w:rPr>
      <w:b/>
      <w:bCs/>
      <w:sz w:val="28"/>
      <w:szCs w:val="28"/>
    </w:rPr>
  </w:style>
  <w:style w:type="paragraph" w:styleId="Heading5">
    <w:name w:val="heading 5"/>
    <w:basedOn w:val="Normal"/>
    <w:next w:val="Normal"/>
    <w:qFormat/>
    <w:pPr>
      <w:numPr>
        <w:ilvl w:val="4"/>
        <w:numId w:val="11"/>
      </w:numPr>
      <w:tabs>
        <w:tab w:val="clear" w:pos="1008"/>
      </w:tabs>
      <w:spacing w:before="240" w:after="60"/>
      <w:outlineLvl w:val="4"/>
    </w:pPr>
    <w:rPr>
      <w:b/>
      <w:bCs/>
      <w:i/>
      <w:iCs/>
      <w:sz w:val="26"/>
      <w:szCs w:val="26"/>
    </w:rPr>
  </w:style>
  <w:style w:type="paragraph" w:styleId="Heading6">
    <w:name w:val="heading 6"/>
    <w:basedOn w:val="Normal"/>
    <w:next w:val="Normal"/>
    <w:qFormat/>
    <w:pPr>
      <w:numPr>
        <w:ilvl w:val="5"/>
        <w:numId w:val="11"/>
      </w:numPr>
      <w:tabs>
        <w:tab w:val="clear" w:pos="1152"/>
      </w:tabs>
      <w:spacing w:before="240" w:after="60"/>
      <w:outlineLvl w:val="5"/>
    </w:pPr>
    <w:rPr>
      <w:b/>
      <w:bCs/>
      <w:sz w:val="22"/>
      <w:szCs w:val="22"/>
    </w:rPr>
  </w:style>
  <w:style w:type="paragraph" w:styleId="Heading7">
    <w:name w:val="heading 7"/>
    <w:basedOn w:val="Normal"/>
    <w:next w:val="Normal"/>
    <w:qFormat/>
    <w:pPr>
      <w:numPr>
        <w:ilvl w:val="6"/>
        <w:numId w:val="11"/>
      </w:numPr>
      <w:tabs>
        <w:tab w:val="clear" w:pos="1296"/>
      </w:tabs>
      <w:spacing w:before="240" w:after="60"/>
      <w:outlineLvl w:val="6"/>
    </w:pPr>
  </w:style>
  <w:style w:type="paragraph" w:styleId="Heading8">
    <w:name w:val="heading 8"/>
    <w:basedOn w:val="Normal"/>
    <w:next w:val="Normal"/>
    <w:qFormat/>
    <w:pPr>
      <w:numPr>
        <w:ilvl w:val="7"/>
        <w:numId w:val="11"/>
      </w:numPr>
      <w:tabs>
        <w:tab w:val="clear" w:pos="1440"/>
      </w:tabs>
      <w:spacing w:before="240" w:after="60"/>
      <w:outlineLvl w:val="7"/>
    </w:pPr>
    <w:rPr>
      <w:i/>
      <w:iCs/>
    </w:rPr>
  </w:style>
  <w:style w:type="paragraph" w:styleId="Heading9">
    <w:name w:val="heading 9"/>
    <w:basedOn w:val="Normal"/>
    <w:next w:val="Normal"/>
    <w:qFormat/>
    <w:pPr>
      <w:numPr>
        <w:ilvl w:val="8"/>
        <w:numId w:val="11"/>
      </w:numPr>
      <w:tabs>
        <w:tab w:val="clear" w:pos="1584"/>
      </w:tabs>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10sp15">
    <w:name w:val="_1.0sp 1.5&quot;"/>
    <w:basedOn w:val="Normal0"/>
    <w:pPr>
      <w:spacing w:after="240"/>
      <w:ind w:firstLine="2160"/>
    </w:pPr>
  </w:style>
  <w:style w:type="paragraph" w:customStyle="1" w:styleId="Normal0">
    <w:name w:val="@Normal"/>
    <w:pPr>
      <w:suppressAutoHyphens/>
    </w:pPr>
    <w:rPr>
      <w:sz w:val="24"/>
    </w:rPr>
  </w:style>
  <w:style w:type="paragraph" w:customStyle="1" w:styleId="10sp0">
    <w:name w:val="_1.0sp 0&quot;"/>
    <w:basedOn w:val="Normal0"/>
    <w:pPr>
      <w:spacing w:after="240"/>
    </w:pPr>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styleId="Header">
    <w:name w:val="header"/>
    <w:basedOn w:val="Normal0"/>
    <w:link w:val="HeaderChar"/>
    <w:uiPriority w:val="99"/>
    <w:pPr>
      <w:tabs>
        <w:tab w:val="center" w:pos="4680"/>
        <w:tab w:val="right" w:pos="9360"/>
      </w:tabs>
    </w:pPr>
  </w:style>
  <w:style w:type="paragraph" w:styleId="Footer">
    <w:name w:val="footer"/>
    <w:basedOn w:val="Normal0"/>
    <w:link w:val="FooterChar"/>
    <w:uiPriority w:val="99"/>
    <w:pPr>
      <w:tabs>
        <w:tab w:val="center" w:pos="4680"/>
        <w:tab w:val="right" w:pos="9360"/>
      </w:tabs>
    </w:pPr>
  </w:style>
  <w:style w:type="paragraph" w:styleId="FootnoteText">
    <w:name w:val="footnote text"/>
    <w:basedOn w:val="Normal0"/>
    <w:semiHidden/>
    <w:pPr>
      <w:spacing w:after="120"/>
      <w:ind w:left="720" w:hanging="720"/>
    </w:pPr>
  </w:style>
  <w:style w:type="character" w:styleId="FootnoteReference">
    <w:name w:val="footnote reference"/>
    <w:semiHidden/>
    <w:rPr>
      <w:vertAlign w:val="superscript"/>
    </w:rPr>
  </w:style>
  <w:style w:type="paragraph" w:customStyle="1" w:styleId="10spLeft-Right05">
    <w:name w:val="_1.0sp Left-Right 0.5&quot;"/>
    <w:basedOn w:val="Normal0"/>
    <w:pPr>
      <w:spacing w:after="240"/>
      <w:ind w:left="720" w:right="720"/>
    </w:pPr>
  </w:style>
  <w:style w:type="paragraph" w:customStyle="1" w:styleId="15spLeft-Right1">
    <w:name w:val="_1.5sp Left-Right 1&quot;"/>
    <w:basedOn w:val="Normal0"/>
    <w:pPr>
      <w:spacing w:after="240" w:line="360" w:lineRule="auto"/>
      <w:ind w:left="1440" w:right="1440"/>
    </w:pPr>
  </w:style>
  <w:style w:type="paragraph" w:customStyle="1" w:styleId="15sp0">
    <w:name w:val="_1.5sp 0&quot;"/>
    <w:basedOn w:val="Normal0"/>
    <w:pPr>
      <w:spacing w:after="240" w:line="360" w:lineRule="auto"/>
    </w:pPr>
  </w:style>
  <w:style w:type="paragraph" w:customStyle="1" w:styleId="Index">
    <w:name w:val="_Index"/>
    <w:basedOn w:val="Normal0"/>
    <w:pPr>
      <w:tabs>
        <w:tab w:val="right" w:pos="9360"/>
      </w:tabs>
    </w:pPr>
  </w:style>
  <w:style w:type="paragraph" w:customStyle="1" w:styleId="15sp05">
    <w:name w:val="_1.5sp 0.5&quot;"/>
    <w:basedOn w:val="Normal0"/>
    <w:pPr>
      <w:spacing w:after="240" w:line="360" w:lineRule="auto"/>
      <w:ind w:firstLine="720"/>
    </w:pPr>
  </w:style>
  <w:style w:type="paragraph" w:customStyle="1" w:styleId="15sp1">
    <w:name w:val="_1.5sp 1&quot;"/>
    <w:basedOn w:val="Normal0"/>
    <w:pPr>
      <w:spacing w:after="240" w:line="360" w:lineRule="auto"/>
      <w:ind w:firstLine="1440"/>
    </w:pPr>
  </w:style>
  <w:style w:type="paragraph" w:customStyle="1" w:styleId="15spLeft-Right05">
    <w:name w:val="_1.5sp Left-Right 0.5&quot;"/>
    <w:basedOn w:val="Normal0"/>
    <w:pPr>
      <w:spacing w:after="240" w:line="36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0">
    <w:name w:val="_2.0sp 0&quot;"/>
    <w:basedOn w:val="Normal0"/>
    <w:pPr>
      <w:spacing w:line="480" w:lineRule="auto"/>
    </w:pPr>
  </w:style>
  <w:style w:type="paragraph" w:customStyle="1" w:styleId="NumbersinMargin">
    <w:name w:val="_Numbers in Margin"/>
    <w:basedOn w:val="Normal0"/>
    <w:pPr>
      <w:spacing w:line="480" w:lineRule="exact"/>
      <w:jc w:val="right"/>
    </w:pPr>
    <w:rPr>
      <w:b/>
    </w:r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Left-Right05">
    <w:name w:val="_2.0sp Left-Right 0.5&quot;"/>
    <w:basedOn w:val="Normal0"/>
    <w:pPr>
      <w:spacing w:line="480" w:lineRule="auto"/>
      <w:ind w:left="720" w:right="72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Und">
    <w:name w:val="_Hdg Center Bold-Und"/>
    <w:basedOn w:val="Normal0"/>
    <w:pPr>
      <w:keepNext/>
      <w:keepLines/>
      <w:spacing w:after="240"/>
      <w:jc w:val="center"/>
    </w:pPr>
    <w:rPr>
      <w:b/>
      <w:u w:val="single"/>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Und">
    <w:name w:val="_Hdg Left Bold-Und"/>
    <w:basedOn w:val="Normal0"/>
    <w:pPr>
      <w:keepNext/>
      <w:keepLines/>
      <w:spacing w:after="240"/>
    </w:pPr>
    <w:rPr>
      <w:b/>
      <w:u w:val="single"/>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spacing w:after="240"/>
      <w:jc w:val="right"/>
    </w:pPr>
  </w:style>
  <w:style w:type="paragraph" w:customStyle="1" w:styleId="HdgRightBold">
    <w:name w:val="_Hdg Right Bold"/>
    <w:basedOn w:val="Normal0"/>
    <w:pPr>
      <w:spacing w:after="240"/>
      <w:jc w:val="right"/>
    </w:pPr>
    <w:rPr>
      <w:b/>
    </w:rPr>
  </w:style>
  <w:style w:type="paragraph" w:customStyle="1" w:styleId="HdgRightBold-Und">
    <w:name w:val="_Hdg Right Bold-Und"/>
    <w:basedOn w:val="Normal0"/>
    <w:pPr>
      <w:spacing w:after="240"/>
      <w:jc w:val="right"/>
    </w:pPr>
    <w:rPr>
      <w:b/>
      <w:u w:val="single"/>
    </w:rPr>
  </w:style>
  <w:style w:type="paragraph" w:customStyle="1" w:styleId="HdgRightUnd">
    <w:name w:val="_Hdg Right Und"/>
    <w:basedOn w:val="Normal0"/>
    <w:pPr>
      <w:spacing w:after="240"/>
      <w:jc w:val="right"/>
    </w:pPr>
    <w:rPr>
      <w:u w:val="single"/>
    </w:rPr>
  </w:style>
  <w:style w:type="paragraph" w:customStyle="1" w:styleId="TableDotLeader">
    <w:name w:val="_Table Dot Leader"/>
    <w:basedOn w:val="Normal0"/>
    <w:pPr>
      <w:numPr>
        <w:numId w:val="14"/>
      </w:numPr>
      <w:tabs>
        <w:tab w:val="clear" w:pos="720"/>
      </w:tabs>
      <w:ind w:left="0" w:firstLine="0"/>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styleId="TOC1">
    <w:name w:val="toc 1"/>
    <w:basedOn w:val="Normal0"/>
    <w:next w:val="Normal0"/>
    <w:autoRedefine/>
    <w:semiHidden/>
    <w:pPr>
      <w:tabs>
        <w:tab w:val="left" w:pos="720"/>
        <w:tab w:val="right" w:leader="dot" w:pos="9360"/>
      </w:tabs>
      <w:spacing w:after="240"/>
      <w:ind w:left="720" w:right="720" w:hanging="720"/>
    </w:pPr>
  </w:style>
  <w:style w:type="paragraph" w:styleId="TOC2">
    <w:name w:val="toc 2"/>
    <w:basedOn w:val="Normal0"/>
    <w:next w:val="Normal0"/>
    <w:autoRedefine/>
    <w:semiHidden/>
    <w:pPr>
      <w:tabs>
        <w:tab w:val="right" w:leader="dot" w:pos="9360"/>
      </w:tabs>
      <w:spacing w:after="240"/>
      <w:ind w:left="1440" w:right="720" w:hanging="720"/>
    </w:pPr>
    <w:rPr>
      <w:szCs w:val="24"/>
    </w:rPr>
  </w:style>
  <w:style w:type="paragraph" w:styleId="TOC3">
    <w:name w:val="toc 3"/>
    <w:basedOn w:val="Normal0"/>
    <w:next w:val="Normal0"/>
    <w:autoRedefine/>
    <w:semiHidden/>
    <w:pPr>
      <w:tabs>
        <w:tab w:val="right" w:leader="dot" w:pos="9360"/>
      </w:tabs>
      <w:spacing w:after="240"/>
      <w:ind w:left="2160" w:right="720" w:hanging="720"/>
    </w:pPr>
  </w:style>
  <w:style w:type="paragraph" w:styleId="TOC4">
    <w:name w:val="toc 4"/>
    <w:basedOn w:val="Normal0"/>
    <w:next w:val="Normal0"/>
    <w:autoRedefine/>
    <w:semiHidden/>
    <w:pPr>
      <w:tabs>
        <w:tab w:val="right" w:leader="dot" w:pos="9360"/>
      </w:tabs>
      <w:spacing w:after="240"/>
      <w:ind w:left="2880" w:right="720" w:hanging="720"/>
    </w:pPr>
  </w:style>
  <w:style w:type="paragraph" w:styleId="TOC5">
    <w:name w:val="toc 5"/>
    <w:basedOn w:val="Normal0"/>
    <w:next w:val="Normal0"/>
    <w:autoRedefine/>
    <w:semiHidden/>
    <w:pPr>
      <w:tabs>
        <w:tab w:val="right" w:leader="dot" w:pos="9360"/>
      </w:tabs>
      <w:spacing w:after="240"/>
      <w:ind w:left="3600" w:right="720" w:hanging="720"/>
    </w:pPr>
  </w:style>
  <w:style w:type="paragraph" w:styleId="TOC6">
    <w:name w:val="toc 6"/>
    <w:basedOn w:val="Normal0"/>
    <w:next w:val="Normal0"/>
    <w:autoRedefine/>
    <w:semiHidden/>
    <w:pPr>
      <w:tabs>
        <w:tab w:val="right" w:leader="dot" w:pos="9360"/>
      </w:tabs>
      <w:spacing w:after="240"/>
      <w:ind w:left="4320" w:right="720" w:hanging="720"/>
    </w:pPr>
  </w:style>
  <w:style w:type="paragraph" w:styleId="TOC7">
    <w:name w:val="toc 7"/>
    <w:basedOn w:val="Normal0"/>
    <w:next w:val="Normal0"/>
    <w:autoRedefine/>
    <w:semiHidden/>
    <w:pPr>
      <w:tabs>
        <w:tab w:val="right" w:leader="dot" w:pos="9360"/>
      </w:tabs>
      <w:spacing w:after="240"/>
      <w:ind w:left="5040" w:right="720" w:hanging="720"/>
    </w:pPr>
  </w:style>
  <w:style w:type="paragraph" w:styleId="TOC8">
    <w:name w:val="toc 8"/>
    <w:basedOn w:val="Normal0"/>
    <w:next w:val="Normal0"/>
    <w:autoRedefine/>
    <w:semiHidden/>
    <w:pPr>
      <w:tabs>
        <w:tab w:val="right" w:leader="dot" w:pos="9360"/>
      </w:tabs>
      <w:spacing w:after="240"/>
      <w:ind w:left="5760" w:right="720" w:hanging="720"/>
    </w:pPr>
  </w:style>
  <w:style w:type="paragraph" w:styleId="TOC9">
    <w:name w:val="toc 9"/>
    <w:basedOn w:val="Normal0"/>
    <w:next w:val="Normal0"/>
    <w:autoRedefine/>
    <w:semiHidden/>
    <w:pPr>
      <w:tabs>
        <w:tab w:val="right" w:leader="dot" w:pos="9360"/>
      </w:tabs>
      <w:spacing w:after="240"/>
      <w:ind w:left="6480" w:right="720" w:hanging="720"/>
    </w:pPr>
  </w:style>
  <w:style w:type="paragraph" w:customStyle="1" w:styleId="15sp15">
    <w:name w:val="_1.5sp 1.5&quot;"/>
    <w:basedOn w:val="Normal0"/>
    <w:pPr>
      <w:spacing w:after="240" w:line="360" w:lineRule="auto"/>
      <w:ind w:firstLine="2160"/>
    </w:pPr>
  </w:style>
  <w:style w:type="paragraph" w:customStyle="1" w:styleId="20sp15">
    <w:name w:val="_2.0sp 1.5&quot;"/>
    <w:basedOn w:val="Normal0"/>
    <w:pPr>
      <w:spacing w:line="480" w:lineRule="auto"/>
      <w:ind w:firstLine="2160"/>
    </w:pPr>
  </w:style>
  <w:style w:type="paragraph" w:customStyle="1" w:styleId="CustomHeading1">
    <w:name w:val="_Custom Heading 1"/>
    <w:basedOn w:val="Normal0"/>
    <w:pPr>
      <w:keepNext/>
      <w:keepLines/>
      <w:spacing w:after="240"/>
      <w:jc w:val="center"/>
    </w:pPr>
  </w:style>
  <w:style w:type="paragraph" w:styleId="TableofAuthorities">
    <w:name w:val="table of authorities"/>
    <w:basedOn w:val="Normal0"/>
    <w:next w:val="Normal0"/>
    <w:semiHidden/>
    <w:pPr>
      <w:tabs>
        <w:tab w:val="right" w:leader="dot" w:pos="9490"/>
      </w:tabs>
      <w:spacing w:after="240"/>
      <w:ind w:left="720" w:hanging="720"/>
    </w:pPr>
  </w:style>
  <w:style w:type="paragraph" w:styleId="TOAHeading">
    <w:name w:val="toa heading"/>
    <w:basedOn w:val="Normal0"/>
    <w:next w:val="Normal0"/>
    <w:semiHidden/>
    <w:pPr>
      <w:spacing w:before="240" w:after="240"/>
      <w:jc w:val="center"/>
    </w:pPr>
    <w:rPr>
      <w:rFonts w:cs="Arial"/>
      <w:bCs/>
      <w:szCs w:val="24"/>
      <w:u w:val="single"/>
    </w:r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10spLeft-Right15">
    <w:name w:val="_1.0sp Left-Right 1.5&quot;"/>
    <w:basedOn w:val="Normal0"/>
    <w:pPr>
      <w:spacing w:after="240"/>
      <w:ind w:left="2160" w:right="2160"/>
    </w:pPr>
  </w:style>
  <w:style w:type="paragraph" w:customStyle="1" w:styleId="10spHanging05">
    <w:name w:val="_1.0sp Hanging 0.5&quot;"/>
    <w:basedOn w:val="Normal0"/>
    <w:pPr>
      <w:spacing w:after="240"/>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5spLeft-Right15">
    <w:name w:val="_1.5sp Left-Right 1.5&quot;"/>
    <w:basedOn w:val="Normal0"/>
    <w:pPr>
      <w:spacing w:line="360" w:lineRule="auto"/>
      <w:ind w:left="2160" w:right="2160"/>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20spLeft-Right15">
    <w:name w:val="_2.0sp Left-Right 1.5&quot;"/>
    <w:basedOn w:val="Normal0"/>
    <w:pPr>
      <w:spacing w:line="480" w:lineRule="auto"/>
      <w:ind w:left="2160" w:right="2160"/>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IndexDotLeaders">
    <w:name w:val="_Index Dot Leaders"/>
    <w:basedOn w:val="Normal0"/>
    <w:pPr>
      <w:tabs>
        <w:tab w:val="right" w:leader="dot" w:pos="8928"/>
        <w:tab w:val="right" w:pos="9360"/>
      </w:tabs>
    </w:p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LeftAlign">
    <w:name w:val="_Table Left Align"/>
    <w:basedOn w:val="Normal0"/>
  </w:style>
  <w:style w:type="paragraph" w:customStyle="1" w:styleId="TOAPages">
    <w:name w:val="TOA Pages"/>
    <w:basedOn w:val="Normal0"/>
    <w:pPr>
      <w:tabs>
        <w:tab w:val="center" w:pos="4752"/>
        <w:tab w:val="right" w:pos="9490"/>
      </w:tabs>
      <w:spacing w:after="240"/>
    </w:pPr>
    <w:rPr>
      <w:u w:val="words"/>
    </w:rPr>
  </w:style>
  <w:style w:type="paragraph" w:customStyle="1" w:styleId="10spLeftInd15">
    <w:name w:val="_1.0sp Left Ind 1.5&quot;"/>
    <w:basedOn w:val="Normal0"/>
    <w:pPr>
      <w:spacing w:after="240"/>
      <w:ind w:left="2160"/>
    </w:pPr>
  </w:style>
  <w:style w:type="paragraph" w:customStyle="1" w:styleId="15spLeftInd15">
    <w:name w:val="_1.5sp Left Ind 1.5&quot;"/>
    <w:basedOn w:val="Normal0"/>
    <w:pPr>
      <w:spacing w:line="360" w:lineRule="auto"/>
      <w:ind w:left="2160"/>
    </w:pPr>
  </w:style>
  <w:style w:type="paragraph" w:customStyle="1" w:styleId="20spLeftInd15">
    <w:name w:val="_2.0sp Left Ind 1.5&quot;"/>
    <w:basedOn w:val="Normal0"/>
    <w:pPr>
      <w:spacing w:line="480" w:lineRule="auto"/>
      <w:ind w:left="2160"/>
    </w:pPr>
  </w:style>
  <w:style w:type="paragraph" w:customStyle="1" w:styleId="10spLeftInd05">
    <w:name w:val="_1.0sp Left Ind 0.5&quot;"/>
    <w:basedOn w:val="Normal0"/>
    <w:pPr>
      <w:spacing w:after="240"/>
      <w:ind w:left="720"/>
    </w:pPr>
  </w:style>
  <w:style w:type="paragraph" w:customStyle="1" w:styleId="10spLeftInd1">
    <w:name w:val="_1.0sp Left Ind 1&quot;"/>
    <w:basedOn w:val="Normal0"/>
    <w:pPr>
      <w:spacing w:after="240"/>
      <w:ind w:left="144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after="240" w:line="360" w:lineRule="auto"/>
      <w:ind w:left="144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10spCentered0After">
    <w:name w:val="_1.0sp Centered 0 After"/>
    <w:basedOn w:val="Normal0"/>
    <w:pPr>
      <w:jc w:val="center"/>
    </w:pPr>
  </w:style>
  <w:style w:type="paragraph" w:customStyle="1" w:styleId="TableRightAlign">
    <w:name w:val="_Table Right Align"/>
    <w:basedOn w:val="Normal0"/>
    <w:pPr>
      <w:jc w:val="right"/>
    </w:pPr>
  </w:style>
  <w:style w:type="paragraph" w:styleId="BalloonText">
    <w:name w:val="Balloon Text"/>
    <w:basedOn w:val="Normal"/>
    <w:rPr>
      <w:rFonts w:ascii="Tahoma" w:hAnsi="Tahoma" w:cs="Tahoma"/>
      <w:sz w:val="16"/>
      <w:szCs w:val="16"/>
    </w:rPr>
  </w:style>
  <w:style w:type="paragraph" w:styleId="Caption">
    <w:name w:val="caption"/>
    <w:basedOn w:val="Normal"/>
    <w:next w:val="Normal"/>
    <w:qFormat/>
    <w:pPr>
      <w:spacing w:before="120" w:after="120"/>
    </w:pPr>
    <w:rPr>
      <w:b/>
      <w:bCs/>
      <w:sz w:val="20"/>
    </w:rPr>
  </w:style>
  <w:style w:type="character" w:styleId="CommentReference">
    <w:name w:val="annotation reference"/>
    <w:rPr>
      <w:sz w:val="16"/>
      <w:szCs w:val="16"/>
    </w:rPr>
  </w:style>
  <w:style w:type="paragraph" w:styleId="CommentText">
    <w:name w:val="annotation text"/>
    <w:basedOn w:val="Normal"/>
    <w:link w:val="CommentTextChar"/>
    <w:rPr>
      <w:sz w:val="20"/>
    </w:rPr>
  </w:style>
  <w:style w:type="paragraph" w:styleId="CommentSubject">
    <w:name w:val="annotation subject"/>
    <w:basedOn w:val="CommentText"/>
    <w:next w:val="CommentText"/>
    <w:rPr>
      <w:b/>
      <w:bCs/>
    </w:rPr>
  </w:style>
  <w:style w:type="paragraph" w:styleId="DocumentMap">
    <w:name w:val="Document Map"/>
    <w:basedOn w:val="Normal"/>
    <w:semiHidden/>
    <w:pPr>
      <w:shd w:val="clear" w:color="auto" w:fill="000080"/>
    </w:pPr>
    <w:rPr>
      <w:rFonts w:ascii="Tahoma" w:hAnsi="Tahoma" w:cs="Tahoma"/>
    </w:rPr>
  </w:style>
  <w:style w:type="character" w:styleId="EndnoteReference">
    <w:name w:val="endnote reference"/>
    <w:semiHidden/>
    <w:rPr>
      <w:vertAlign w:val="superscript"/>
    </w:rPr>
  </w:style>
  <w:style w:type="paragraph" w:styleId="EndnoteText">
    <w:name w:val="end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cs="Arial"/>
      <w:b/>
      <w:bC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line="480" w:lineRule="exact"/>
    </w:pPr>
    <w:rPr>
      <w:rFonts w:ascii="Courier New" w:hAnsi="Courier New" w:cs="Courier New"/>
    </w:rPr>
  </w:style>
  <w:style w:type="paragraph" w:styleId="TableofFigures">
    <w:name w:val="table of figures"/>
    <w:basedOn w:val="Normal"/>
    <w:next w:val="Normal"/>
    <w:semiHidden/>
    <w:pPr>
      <w:ind w:left="480" w:hanging="480"/>
    </w:pPr>
  </w:style>
  <w:style w:type="paragraph" w:customStyle="1" w:styleId="10spCentered12after">
    <w:name w:val="_1.0sp Centered 12 after"/>
    <w:basedOn w:val="Normal0"/>
    <w:pPr>
      <w:spacing w:after="240"/>
      <w:jc w:val="center"/>
    </w:pPr>
  </w:style>
  <w:style w:type="paragraph" w:customStyle="1" w:styleId="15spCentered">
    <w:name w:val="_1.5sp Centered"/>
    <w:basedOn w:val="Normal0"/>
    <w:pPr>
      <w:spacing w:line="360" w:lineRule="auto"/>
      <w:jc w:val="center"/>
    </w:pPr>
  </w:style>
  <w:style w:type="paragraph" w:customStyle="1" w:styleId="20spCentered">
    <w:name w:val="_2.0sp Centered"/>
    <w:basedOn w:val="Normal0"/>
    <w:pPr>
      <w:spacing w:line="480" w:lineRule="auto"/>
      <w:jc w:val="center"/>
    </w:pPr>
  </w:style>
  <w:style w:type="paragraph" w:customStyle="1" w:styleId="Level1">
    <w:name w:val="Level 1"/>
    <w:basedOn w:val="Normal0"/>
    <w:pPr>
      <w:numPr>
        <w:numId w:val="15"/>
      </w:numPr>
      <w:tabs>
        <w:tab w:val="clear" w:pos="1440"/>
      </w:tabs>
      <w:spacing w:after="240"/>
      <w:outlineLvl w:val="0"/>
    </w:pPr>
  </w:style>
  <w:style w:type="paragraph" w:customStyle="1" w:styleId="Level2">
    <w:name w:val="Level 2"/>
    <w:basedOn w:val="Normal0"/>
    <w:pPr>
      <w:numPr>
        <w:ilvl w:val="1"/>
        <w:numId w:val="15"/>
      </w:numPr>
      <w:tabs>
        <w:tab w:val="clear" w:pos="2160"/>
      </w:tabs>
      <w:spacing w:after="240"/>
      <w:outlineLvl w:val="1"/>
    </w:pPr>
  </w:style>
  <w:style w:type="paragraph" w:customStyle="1" w:styleId="Level3">
    <w:name w:val="Level 3"/>
    <w:basedOn w:val="Normal0"/>
    <w:pPr>
      <w:numPr>
        <w:ilvl w:val="2"/>
        <w:numId w:val="15"/>
      </w:numPr>
      <w:tabs>
        <w:tab w:val="clear" w:pos="2880"/>
      </w:tabs>
      <w:spacing w:after="240"/>
      <w:outlineLvl w:val="2"/>
    </w:pPr>
  </w:style>
  <w:style w:type="paragraph" w:customStyle="1" w:styleId="Level4">
    <w:name w:val="Level 4"/>
    <w:basedOn w:val="Normal0"/>
    <w:pPr>
      <w:numPr>
        <w:ilvl w:val="3"/>
        <w:numId w:val="15"/>
      </w:numPr>
      <w:tabs>
        <w:tab w:val="clear" w:pos="2880"/>
      </w:tabs>
      <w:spacing w:after="240"/>
      <w:outlineLvl w:val="3"/>
    </w:pPr>
  </w:style>
  <w:style w:type="paragraph" w:customStyle="1" w:styleId="Level5">
    <w:name w:val="Level 5"/>
    <w:basedOn w:val="Normal0"/>
    <w:pPr>
      <w:numPr>
        <w:ilvl w:val="4"/>
        <w:numId w:val="15"/>
      </w:numPr>
      <w:tabs>
        <w:tab w:val="clear" w:pos="3600"/>
      </w:tabs>
      <w:spacing w:after="240"/>
      <w:outlineLvl w:val="4"/>
    </w:pPr>
  </w:style>
  <w:style w:type="paragraph" w:customStyle="1" w:styleId="Level6">
    <w:name w:val="Level 6"/>
    <w:basedOn w:val="Normal0"/>
    <w:pPr>
      <w:numPr>
        <w:ilvl w:val="5"/>
        <w:numId w:val="15"/>
      </w:numPr>
      <w:tabs>
        <w:tab w:val="clear" w:pos="4320"/>
        <w:tab w:val="num" w:pos="360"/>
      </w:tabs>
      <w:spacing w:after="240"/>
      <w:ind w:left="0" w:firstLine="0"/>
      <w:outlineLvl w:val="5"/>
    </w:pPr>
  </w:style>
  <w:style w:type="paragraph" w:customStyle="1" w:styleId="Level7">
    <w:name w:val="Level 7"/>
    <w:basedOn w:val="Normal0"/>
    <w:pPr>
      <w:numPr>
        <w:ilvl w:val="6"/>
        <w:numId w:val="15"/>
      </w:numPr>
      <w:tabs>
        <w:tab w:val="clear" w:pos="3600"/>
      </w:tabs>
      <w:spacing w:after="240"/>
      <w:outlineLvl w:val="6"/>
    </w:pPr>
  </w:style>
  <w:style w:type="paragraph" w:customStyle="1" w:styleId="Level8">
    <w:name w:val="Level 8"/>
    <w:basedOn w:val="Normal0"/>
    <w:pPr>
      <w:numPr>
        <w:ilvl w:val="7"/>
        <w:numId w:val="15"/>
      </w:numPr>
      <w:tabs>
        <w:tab w:val="clear" w:pos="2160"/>
      </w:tabs>
      <w:spacing w:after="240"/>
      <w:outlineLvl w:val="7"/>
    </w:pPr>
  </w:style>
  <w:style w:type="paragraph" w:customStyle="1" w:styleId="Level9">
    <w:name w:val="Level 9"/>
    <w:basedOn w:val="Normal0"/>
    <w:pPr>
      <w:numPr>
        <w:ilvl w:val="8"/>
        <w:numId w:val="15"/>
      </w:numPr>
      <w:tabs>
        <w:tab w:val="clear" w:pos="2160"/>
        <w:tab w:val="num" w:pos="360"/>
      </w:tabs>
      <w:spacing w:after="240"/>
      <w:ind w:firstLine="0"/>
      <w:outlineLvl w:val="8"/>
    </w:pPr>
  </w:style>
  <w:style w:type="paragraph" w:customStyle="1" w:styleId="10spLeft-Right1">
    <w:name w:val="_1.0sp Left-Right 1&quot;"/>
    <w:basedOn w:val="Normal0"/>
    <w:pPr>
      <w:spacing w:after="240"/>
      <w:ind w:left="1440" w:right="1440"/>
    </w:pPr>
  </w:style>
  <w:style w:type="paragraph" w:customStyle="1" w:styleId="10spCenterednospaceafter">
    <w:name w:val="_1.0sp Centered (no space after)"/>
    <w:basedOn w:val="Normal0"/>
    <w:pPr>
      <w:jc w:val="center"/>
    </w:pPr>
  </w:style>
  <w:style w:type="paragraph" w:customStyle="1" w:styleId="TableLeftUnd">
    <w:name w:val="_Table Left Und"/>
    <w:basedOn w:val="Normal0"/>
    <w:rPr>
      <w:u w:val="single"/>
    </w:rPr>
  </w:style>
  <w:style w:type="paragraph" w:customStyle="1" w:styleId="TableLeftBold-Und">
    <w:name w:val="_Table Left Bold-Und"/>
    <w:basedOn w:val="Normal0"/>
    <w:rPr>
      <w:b/>
      <w:u w:val="single"/>
    </w:rPr>
  </w:style>
  <w:style w:type="paragraph" w:customStyle="1" w:styleId="10spCentered">
    <w:name w:val="_1.0sp Centered"/>
    <w:basedOn w:val="Normal0"/>
    <w:pPr>
      <w:spacing w:after="240"/>
      <w:jc w:val="center"/>
    </w:pPr>
  </w:style>
  <w:style w:type="paragraph" w:customStyle="1" w:styleId="Bullets0">
    <w:name w:val="_Bullets 0&quot;"/>
    <w:basedOn w:val="Normal0"/>
    <w:pPr>
      <w:numPr>
        <w:numId w:val="11"/>
      </w:numPr>
      <w:tabs>
        <w:tab w:val="clear" w:pos="720"/>
      </w:tabs>
      <w:spacing w:after="240"/>
    </w:pPr>
  </w:style>
  <w:style w:type="paragraph" w:customStyle="1" w:styleId="Bullets05">
    <w:name w:val="_Bullets 0.5&quot;"/>
    <w:basedOn w:val="Normal0"/>
    <w:pPr>
      <w:numPr>
        <w:numId w:val="12"/>
      </w:numPr>
      <w:tabs>
        <w:tab w:val="clear" w:pos="720"/>
      </w:tabs>
      <w:spacing w:after="240"/>
      <w:ind w:left="1440"/>
    </w:pPr>
  </w:style>
  <w:style w:type="paragraph" w:customStyle="1" w:styleId="Bullets1">
    <w:name w:val="_Bullets 1&quot;"/>
    <w:basedOn w:val="Normal0"/>
    <w:pPr>
      <w:numPr>
        <w:numId w:val="13"/>
      </w:numPr>
      <w:tabs>
        <w:tab w:val="clear" w:pos="720"/>
      </w:tabs>
      <w:spacing w:after="240"/>
      <w:ind w:left="2160"/>
    </w:pPr>
  </w:style>
  <w:style w:type="paragraph" w:customStyle="1" w:styleId="10sp0nospaceafter">
    <w:name w:val="_1.0sp 0&quot; (no space after)"/>
    <w:basedOn w:val="Normal0"/>
  </w:style>
  <w:style w:type="paragraph" w:customStyle="1" w:styleId="10spLeftInd05nospaceafter">
    <w:name w:val="_1.0sp Left Ind 0.5&quot; (no space after)"/>
    <w:basedOn w:val="Normal0"/>
    <w:pPr>
      <w:ind w:left="720"/>
    </w:pPr>
  </w:style>
  <w:style w:type="paragraph" w:customStyle="1" w:styleId="10spHanging05nospaceafter">
    <w:name w:val="_1.0sp Hanging 0.5&quot; (no space after)"/>
    <w:basedOn w:val="Normal0"/>
    <w:pPr>
      <w:ind w:left="720" w:hanging="72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spRightAligned">
    <w:name w:val="_1.0sp Right Aligned"/>
    <w:basedOn w:val="Normal0"/>
    <w:pPr>
      <w:spacing w:after="240"/>
      <w:jc w:val="right"/>
    </w:pPr>
  </w:style>
  <w:style w:type="paragraph" w:customStyle="1" w:styleId="20spRightAligned">
    <w:name w:val="_2.0sp Right Aligned"/>
    <w:basedOn w:val="Normal0"/>
    <w:pPr>
      <w:spacing w:line="480" w:lineRule="auto"/>
      <w:jc w:val="right"/>
    </w:pPr>
  </w:style>
  <w:style w:type="paragraph" w:customStyle="1" w:styleId="15spRightAligned">
    <w:name w:val="_1.5sp Right Aligned"/>
    <w:basedOn w:val="Normal0"/>
    <w:pPr>
      <w:spacing w:line="360" w:lineRule="auto"/>
      <w:jc w:val="right"/>
    </w:pPr>
  </w:style>
  <w:style w:type="paragraph" w:customStyle="1" w:styleId="HdgCenterItalic">
    <w:name w:val="_Hdg Center Italic"/>
    <w:basedOn w:val="Normal0"/>
    <w:pPr>
      <w:spacing w:after="240"/>
      <w:jc w:val="center"/>
    </w:pPr>
    <w:rPr>
      <w:i/>
    </w:rPr>
  </w:style>
  <w:style w:type="paragraph" w:customStyle="1" w:styleId="HdgCenterBold-Italic">
    <w:name w:val="_Hdg Center Bold-Italic"/>
    <w:basedOn w:val="Normal0"/>
    <w:pPr>
      <w:spacing w:after="240"/>
      <w:jc w:val="center"/>
    </w:pPr>
    <w:rPr>
      <w:b/>
      <w:i/>
    </w:rPr>
  </w:style>
  <w:style w:type="paragraph" w:customStyle="1" w:styleId="HdgLeftItalic">
    <w:name w:val="_Hdg Left Italic"/>
    <w:basedOn w:val="Normal0"/>
    <w:pPr>
      <w:spacing w:after="240"/>
    </w:pPr>
    <w:rPr>
      <w:i/>
    </w:rPr>
  </w:style>
  <w:style w:type="paragraph" w:customStyle="1" w:styleId="HdgLeftBold-Italic">
    <w:name w:val="_Hdg Left Bold-Italic"/>
    <w:basedOn w:val="Normal0"/>
    <w:pPr>
      <w:spacing w:after="240"/>
    </w:pPr>
    <w:rPr>
      <w:b/>
      <w:i/>
    </w:rPr>
  </w:style>
  <w:style w:type="paragraph" w:customStyle="1" w:styleId="HdgRightItalic">
    <w:name w:val="_Hdg Right Italic"/>
    <w:basedOn w:val="Normal0"/>
    <w:pPr>
      <w:spacing w:after="240"/>
      <w:jc w:val="right"/>
    </w:pPr>
    <w:rPr>
      <w:i/>
    </w:rPr>
  </w:style>
  <w:style w:type="paragraph" w:customStyle="1" w:styleId="HdgRightBold-Italic">
    <w:name w:val="_Hdg Right Bold-Italic"/>
    <w:basedOn w:val="Normal0"/>
    <w:pPr>
      <w:spacing w:after="240"/>
      <w:jc w:val="right"/>
    </w:pPr>
    <w:rPr>
      <w:b/>
      <w:i/>
    </w:rPr>
  </w:style>
  <w:style w:type="paragraph" w:customStyle="1" w:styleId="HdgCenterBold-Und-Italic">
    <w:name w:val="_Hdg Center Bold-Und-Italic"/>
    <w:basedOn w:val="Normal0"/>
    <w:pPr>
      <w:spacing w:after="240"/>
      <w:jc w:val="center"/>
    </w:pPr>
    <w:rPr>
      <w:b/>
      <w:i/>
      <w:u w:val="single"/>
    </w:rPr>
  </w:style>
  <w:style w:type="paragraph" w:customStyle="1" w:styleId="HdgLeftBold-Und-Italic">
    <w:name w:val="_Hdg Left Bold-Und-Italic"/>
    <w:basedOn w:val="Normal0"/>
    <w:pPr>
      <w:spacing w:after="240"/>
    </w:pPr>
    <w:rPr>
      <w:b/>
      <w:i/>
      <w:u w:val="single"/>
    </w:rPr>
  </w:style>
  <w:style w:type="paragraph" w:customStyle="1" w:styleId="HdgRightBold-Und-Italic">
    <w:name w:val="_Hdg Right Bold-Und-Italic"/>
    <w:basedOn w:val="Normal0"/>
    <w:pPr>
      <w:spacing w:after="240"/>
      <w:jc w:val="right"/>
    </w:pPr>
    <w:rPr>
      <w:b/>
      <w:i/>
      <w:u w:val="single"/>
    </w:rPr>
  </w:style>
  <w:style w:type="numbering" w:styleId="111111">
    <w:name w:val="Outline List 2"/>
    <w:basedOn w:val="NoList"/>
    <w:pPr>
      <w:numPr>
        <w:numId w:val="16"/>
      </w:numPr>
    </w:pPr>
  </w:style>
  <w:style w:type="numbering" w:styleId="1ai">
    <w:name w:val="Outline List 1"/>
    <w:basedOn w:val="NoList"/>
    <w:pPr>
      <w:numPr>
        <w:numId w:val="17"/>
      </w:numPr>
    </w:pPr>
  </w:style>
  <w:style w:type="numbering" w:styleId="ArticleSection">
    <w:name w:val="Outline List 3"/>
    <w:basedOn w:val="NoList"/>
    <w:pPr>
      <w:numPr>
        <w:numId w:val="18"/>
      </w:numPr>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losing">
    <w:name w:val="Closing"/>
    <w:basedOn w:val="Normal"/>
    <w:pPr>
      <w:ind w:left="4320"/>
    </w:pPr>
  </w:style>
  <w:style w:type="paragraph" w:styleId="Date">
    <w:name w:val="Date"/>
    <w:basedOn w:val="Normal"/>
    <w:next w:val="Normal"/>
  </w:style>
  <w:style w:type="paragraph" w:styleId="E-mailSignature">
    <w:name w:val="E-mail Signature"/>
    <w:basedOn w:val="Normal"/>
  </w:style>
  <w:style w:type="character" w:styleId="Emphasis">
    <w:name w:val="Emphasis"/>
    <w:qFormat/>
    <w:rPr>
      <w:i/>
      <w:iCs/>
    </w:rPr>
  </w:style>
  <w:style w:type="paragraph" w:styleId="EnvelopeAddress">
    <w:name w:val="envelope address"/>
    <w:basedOn w:val="Normal"/>
    <w:pPr>
      <w:framePr w:w="7920" w:h="1980" w:hRule="exact" w:hSpace="180" w:wrap="auto" w:hAnchor="page" w:xAlign="center" w:yAlign="bottom"/>
      <w:ind w:left="2880"/>
    </w:pPr>
    <w:rPr>
      <w:rFonts w:ascii="Arial" w:hAnsi="Arial" w:cs="Arial"/>
    </w:rPr>
  </w:style>
  <w:style w:type="paragraph" w:styleId="EnvelopeReturn">
    <w:name w:val="envelope return"/>
    <w:basedOn w:val="Normal"/>
    <w:rPr>
      <w:rFonts w:ascii="Arial" w:hAnsi="Arial" w:cs="Arial"/>
      <w:sz w:val="20"/>
      <w:szCs w:val="20"/>
    </w:rPr>
  </w:style>
  <w:style w:type="character" w:styleId="FollowedHyperlink">
    <w:name w:val="FollowedHyperlink"/>
    <w:rPr>
      <w:color w:val="800080"/>
      <w:u w:val="single"/>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rPr>
      <w:i/>
      <w:iCs/>
    </w:rPr>
  </w:style>
  <w:style w:type="character" w:styleId="HTMLCode">
    <w:name w:val="HTML Code"/>
    <w:rPr>
      <w:rFonts w:ascii="Courier New" w:hAnsi="Courier New" w:cs="Courier New"/>
      <w:sz w:val="20"/>
      <w:szCs w:val="20"/>
    </w:rPr>
  </w:style>
  <w:style w:type="character" w:styleId="HTMLDefinition">
    <w:name w:val="HTML Definition"/>
    <w:rPr>
      <w:i/>
      <w:iCs/>
    </w:rPr>
  </w:style>
  <w:style w:type="character" w:styleId="HTMLKeyboard">
    <w:name w:val="HTML Keyboard"/>
    <w:rPr>
      <w:rFonts w:ascii="Courier New" w:hAnsi="Courier New" w:cs="Courier New"/>
      <w:sz w:val="20"/>
      <w:szCs w:val="20"/>
    </w:rPr>
  </w:style>
  <w:style w:type="paragraph" w:styleId="HTMLPreformatted">
    <w:name w:val="HTML Preformatted"/>
    <w:basedOn w:val="Normal"/>
    <w:rPr>
      <w:rFonts w:ascii="Courier New" w:hAnsi="Courier New" w:cs="Courier New"/>
      <w:sz w:val="20"/>
      <w:szCs w:val="20"/>
    </w:rPr>
  </w:style>
  <w:style w:type="character" w:styleId="HTMLSample">
    <w:name w:val="HTML Sample"/>
    <w:rPr>
      <w:rFonts w:ascii="Courier New" w:hAnsi="Courier New" w:cs="Courier New"/>
    </w:rPr>
  </w:style>
  <w:style w:type="character" w:styleId="HTMLTypewriter">
    <w:name w:val="HTML Typewriter"/>
    <w:rPr>
      <w:rFonts w:ascii="Courier New" w:hAnsi="Courier New" w:cs="Courier New"/>
      <w:sz w:val="20"/>
      <w:szCs w:val="20"/>
    </w:rPr>
  </w:style>
  <w:style w:type="character" w:styleId="HTMLVariable">
    <w:name w:val="HTML Variable"/>
    <w:rPr>
      <w:i/>
      <w:iCs/>
    </w:rPr>
  </w:style>
  <w:style w:type="character" w:styleId="Hyperlink">
    <w:name w:val="Hyperlink"/>
    <w:rPr>
      <w:color w:val="0000FF"/>
      <w:u w:val="single"/>
    </w:rPr>
  </w:style>
  <w:style w:type="character" w:styleId="LineNumber">
    <w:name w:val="lin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0"/>
      </w:numPr>
      <w:tabs>
        <w:tab w:val="clear" w:pos="360"/>
      </w:tabs>
    </w:pPr>
  </w:style>
  <w:style w:type="paragraph" w:styleId="ListBullet2">
    <w:name w:val="List Bullet 2"/>
    <w:basedOn w:val="Normal"/>
    <w:autoRedefine/>
    <w:pPr>
      <w:numPr>
        <w:numId w:val="5"/>
      </w:numPr>
      <w:tabs>
        <w:tab w:val="clear" w:pos="720"/>
      </w:tabs>
    </w:pPr>
  </w:style>
  <w:style w:type="paragraph" w:styleId="ListBullet3">
    <w:name w:val="List Bullet 3"/>
    <w:basedOn w:val="Normal"/>
    <w:autoRedefine/>
    <w:pPr>
      <w:numPr>
        <w:numId w:val="6"/>
      </w:numPr>
      <w:tabs>
        <w:tab w:val="clear" w:pos="1080"/>
      </w:tabs>
    </w:pPr>
  </w:style>
  <w:style w:type="paragraph" w:styleId="ListBullet4">
    <w:name w:val="List Bullet 4"/>
    <w:basedOn w:val="Normal"/>
    <w:autoRedefine/>
    <w:pPr>
      <w:numPr>
        <w:numId w:val="7"/>
      </w:numPr>
      <w:tabs>
        <w:tab w:val="clear" w:pos="1440"/>
      </w:tabs>
    </w:pPr>
  </w:style>
  <w:style w:type="paragraph" w:styleId="ListBullet5">
    <w:name w:val="List Bullet 5"/>
    <w:basedOn w:val="Normal"/>
    <w:autoRedefine/>
    <w:pPr>
      <w:numPr>
        <w:numId w:val="8"/>
      </w:numPr>
      <w:tabs>
        <w:tab w:val="clear" w:pos="1800"/>
      </w:tabs>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9"/>
      </w:numPr>
      <w:tabs>
        <w:tab w:val="clear" w:pos="360"/>
      </w:tabs>
    </w:pPr>
  </w:style>
  <w:style w:type="paragraph" w:styleId="ListNumber2">
    <w:name w:val="List Number 2"/>
    <w:basedOn w:val="Normal"/>
    <w:pPr>
      <w:numPr>
        <w:numId w:val="1"/>
      </w:numPr>
      <w:tabs>
        <w:tab w:val="clear" w:pos="720"/>
      </w:tabs>
    </w:pPr>
  </w:style>
  <w:style w:type="paragraph" w:styleId="ListNumber3">
    <w:name w:val="List Number 3"/>
    <w:basedOn w:val="Normal"/>
    <w:pPr>
      <w:numPr>
        <w:numId w:val="2"/>
      </w:numPr>
      <w:tabs>
        <w:tab w:val="clear" w:pos="1080"/>
      </w:tabs>
    </w:pPr>
  </w:style>
  <w:style w:type="paragraph" w:styleId="ListNumber4">
    <w:name w:val="List Number 4"/>
    <w:basedOn w:val="Normal"/>
    <w:pPr>
      <w:numPr>
        <w:numId w:val="3"/>
      </w:numPr>
      <w:tabs>
        <w:tab w:val="clear" w:pos="1440"/>
      </w:tabs>
    </w:pPr>
  </w:style>
  <w:style w:type="paragraph" w:styleId="ListNumber5">
    <w:name w:val="List Number 5"/>
    <w:basedOn w:val="Normal"/>
    <w:pPr>
      <w:numPr>
        <w:numId w:val="4"/>
      </w:numPr>
      <w:tabs>
        <w:tab w:val="clear" w:pos="1800"/>
      </w:tabs>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tyle>
  <w:style w:type="paragraph" w:styleId="NormalIndent">
    <w:name w:val="Normal Indent"/>
    <w:basedOn w:val="Normal"/>
    <w:pPr>
      <w:ind w:left="720"/>
    </w:pPr>
  </w:style>
  <w:style w:type="paragraph" w:customStyle="1" w:styleId="NoteHeading1">
    <w:name w:val="Note Heading1"/>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character" w:styleId="Strong">
    <w:name w:val="Strong"/>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Table3Deffects2">
    <w:name w:val="Table 3D effects 2"/>
    <w:basedOn w:val="TableNormal"/>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Table3Deffects3">
    <w:name w:val="Table 3D effects 3"/>
    <w:basedOn w:val="TableNormal"/>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Classic1">
    <w:name w:val="Table Classic 1"/>
    <w:basedOn w:val="TableNormal"/>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Classic2">
    <w:name w:val="Table Classic 2"/>
    <w:basedOn w:val="TableNormal"/>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Classic3">
    <w:name w:val="Table Classic 3"/>
    <w:basedOn w:val="TableNormal"/>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Classic4">
    <w:name w:val="Table Classic 4"/>
    <w:basedOn w:val="TableNormal"/>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Colorful1">
    <w:name w:val="Table Colorful 1"/>
    <w:basedOn w:val="TableNormal"/>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Colorful2">
    <w:name w:val="Table Colorful 2"/>
    <w:basedOn w:val="TableNormal"/>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Colorful3">
    <w:name w:val="Table Colorful 3"/>
    <w:basedOn w:val="TableNormal"/>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TableColumns1">
    <w:name w:val="Table Columns 1"/>
    <w:basedOn w:val="TableNormal"/>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TableColumns2">
    <w:name w:val="Table Columns 2"/>
    <w:basedOn w:val="TableNormal"/>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TableColumns3">
    <w:name w:val="Table Columns 3"/>
    <w:basedOn w:val="TableNormal"/>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TableColumns4">
    <w:name w:val="Table Columns 4"/>
    <w:basedOn w:val="TableNormal"/>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Elegant">
    <w:name w:val="Table Elegant"/>
    <w:basedOn w:val="TableNormal"/>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TableGrid1">
    <w:name w:val="Table Grid 1"/>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TableGrid2">
    <w:name w:val="Table Grid 2"/>
    <w:basedOn w:val="TableNormal"/>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TableGrid3">
    <w:name w:val="Table Grid 3"/>
    <w:basedOn w:val="TableNormal"/>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TableGrid4">
    <w:name w:val="Table Grid 4"/>
    <w:basedOn w:val="TableNormal"/>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TableGrid5">
    <w:name w:val="Table Grid 5"/>
    <w:basedOn w:val="TableNormal"/>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TableGrid6">
    <w:name w:val="Table Grid 6"/>
    <w:basedOn w:val="TableNormal"/>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TableGrid7">
    <w:name w:val="Table Grid 7"/>
    <w:basedOn w:val="TableNormal"/>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TableGrid8">
    <w:name w:val="Table Grid 8"/>
    <w:basedOn w:val="TableNormal"/>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List1">
    <w:name w:val="Table List 1"/>
    <w:basedOn w:val="TableNormal"/>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List2">
    <w:name w:val="Table List 2"/>
    <w:basedOn w:val="TableNormal"/>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List3">
    <w:name w:val="Table List 3"/>
    <w:basedOn w:val="TableNormal"/>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List4">
    <w:name w:val="Table List 4"/>
    <w:basedOn w:val="TableNormal"/>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List5">
    <w:name w:val="Table List 5"/>
    <w:basedOn w:val="TableNormal"/>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List6">
    <w:name w:val="Table List 6"/>
    <w:basedOn w:val="TableNormal"/>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List7">
    <w:name w:val="Table List 7"/>
    <w:basedOn w:val="TableNormal"/>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List8">
    <w:name w:val="Table List 8"/>
    <w:basedOn w:val="TableNormal"/>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Professional">
    <w:name w:val="Table Professional"/>
    <w:basedOn w:val="TableNormal"/>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Simple1">
    <w:name w:val="Table Simple 1"/>
    <w:basedOn w:val="TableNormal"/>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Simple2">
    <w:name w:val="Table Simple 2"/>
    <w:basedOn w:val="TableNormal"/>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Simple3">
    <w:name w:val="Table Simple 3"/>
    <w:basedOn w:val="TableNormal"/>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Subtle1">
    <w:name w:val="Table Subtle 1"/>
    <w:basedOn w:val="TableNormal"/>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Subtle2">
    <w:name w:val="Table Subtle 2"/>
    <w:basedOn w:val="TableNormal"/>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ableTheme">
    <w:name w:val="Table Theme"/>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Web2">
    <w:name w:val="Table Web 2"/>
    <w:basedOn w:val="TableNormal"/>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Web3">
    <w:name w:val="Table Web 3"/>
    <w:basedOn w:val="TableNormal"/>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FooterRightAligned">
    <w:name w:val="_Footer Right Aligned"/>
    <w:basedOn w:val="Normal0"/>
    <w:pPr>
      <w:jc w:val="right"/>
    </w:pPr>
    <w:rPr>
      <w:sz w:val="16"/>
      <w:szCs w:val="16"/>
    </w:rPr>
  </w:style>
  <w:style w:type="paragraph" w:customStyle="1" w:styleId="FooterLeftAligned">
    <w:name w:val="_Footer Left Aligned"/>
    <w:basedOn w:val="Normal0"/>
    <w:rPr>
      <w:sz w:val="16"/>
      <w:szCs w:val="16"/>
    </w:rPr>
  </w:style>
  <w:style w:type="paragraph" w:customStyle="1" w:styleId="FooterFiller">
    <w:name w:val="_Footer Filler"/>
    <w:basedOn w:val="Normal"/>
    <w:pPr>
      <w:suppressAutoHyphens/>
    </w:pPr>
    <w:rPr>
      <w:sz w:val="4"/>
      <w:szCs w:val="4"/>
    </w:rPr>
  </w:style>
  <w:style w:type="table" w:customStyle="1" w:styleId="TableNoBorders">
    <w:name w:val="_Table No Borders"/>
    <w:basedOn w:val="TableNormal"/>
    <w:tblPr/>
  </w:style>
  <w:style w:type="paragraph" w:customStyle="1" w:styleId="FooterCenterAligned">
    <w:name w:val="_Footer Center Aligned"/>
    <w:basedOn w:val="Normal0"/>
    <w:pPr>
      <w:jc w:val="center"/>
    </w:pPr>
    <w:rPr>
      <w:sz w:val="16"/>
    </w:rPr>
  </w:style>
  <w:style w:type="paragraph" w:customStyle="1" w:styleId="10sp2">
    <w:name w:val="_1.0sp 2&quot;"/>
    <w:basedOn w:val="Normal0"/>
    <w:qFormat/>
    <w:rsid w:val="00A36AB6"/>
    <w:pPr>
      <w:spacing w:after="240"/>
      <w:ind w:firstLine="2880"/>
    </w:pPr>
    <w:rPr>
      <w:rFonts w:eastAsia="SimSun"/>
      <w:noProof/>
    </w:rPr>
  </w:style>
  <w:style w:type="paragraph" w:customStyle="1" w:styleId="10spHanging2">
    <w:name w:val="_1.0sp Hanging 2&quot;"/>
    <w:basedOn w:val="Normal0"/>
    <w:qFormat/>
    <w:rsid w:val="00A36AB6"/>
    <w:pPr>
      <w:spacing w:after="240"/>
      <w:ind w:left="2880" w:hanging="720"/>
    </w:pPr>
    <w:rPr>
      <w:rFonts w:eastAsia="SimSun"/>
    </w:rPr>
  </w:style>
  <w:style w:type="paragraph" w:customStyle="1" w:styleId="10spLeftInd2">
    <w:name w:val="_1.0sp Left Ind 2&quot;"/>
    <w:basedOn w:val="Normal0"/>
    <w:rsid w:val="00A36AB6"/>
    <w:pPr>
      <w:spacing w:after="240"/>
      <w:ind w:left="2880"/>
    </w:pPr>
    <w:rPr>
      <w:rFonts w:eastAsia="SimSun"/>
    </w:rPr>
  </w:style>
  <w:style w:type="paragraph" w:customStyle="1" w:styleId="10spLeft-Right2">
    <w:name w:val="_1.0sp Left-Right 2&quot;"/>
    <w:basedOn w:val="Normal0"/>
    <w:qFormat/>
    <w:rsid w:val="00A36AB6"/>
    <w:pPr>
      <w:spacing w:after="240"/>
      <w:ind w:left="2880" w:right="2880"/>
    </w:pPr>
    <w:rPr>
      <w:rFonts w:eastAsia="SimSun"/>
      <w:noProof/>
    </w:rPr>
  </w:style>
  <w:style w:type="paragraph" w:customStyle="1" w:styleId="15sp2">
    <w:name w:val="_1.5sp 2&quot;"/>
    <w:basedOn w:val="Normal0"/>
    <w:qFormat/>
    <w:rsid w:val="00A36AB6"/>
    <w:pPr>
      <w:spacing w:line="360" w:lineRule="auto"/>
      <w:ind w:firstLine="2880"/>
    </w:pPr>
    <w:rPr>
      <w:rFonts w:eastAsia="SimSun"/>
    </w:rPr>
  </w:style>
  <w:style w:type="paragraph" w:customStyle="1" w:styleId="15spHanging2">
    <w:name w:val="_1.5sp Hanging 2&quot;"/>
    <w:basedOn w:val="Normal0"/>
    <w:qFormat/>
    <w:rsid w:val="00A36AB6"/>
    <w:pPr>
      <w:spacing w:line="360" w:lineRule="auto"/>
      <w:ind w:left="2880" w:hanging="720"/>
    </w:pPr>
    <w:rPr>
      <w:rFonts w:eastAsia="SimSun"/>
      <w:noProof/>
    </w:rPr>
  </w:style>
  <w:style w:type="paragraph" w:customStyle="1" w:styleId="15spLeftInd2">
    <w:name w:val="_1.5sp Left Ind 2&quot;"/>
    <w:basedOn w:val="Normal0"/>
    <w:rsid w:val="00A36AB6"/>
    <w:pPr>
      <w:spacing w:line="360" w:lineRule="auto"/>
      <w:ind w:left="2880"/>
    </w:pPr>
    <w:rPr>
      <w:rFonts w:eastAsia="SimSun"/>
    </w:rPr>
  </w:style>
  <w:style w:type="paragraph" w:customStyle="1" w:styleId="15spLeft-Right2">
    <w:name w:val="_1.5sp Left-Right 2&quot;"/>
    <w:basedOn w:val="Normal0"/>
    <w:qFormat/>
    <w:rsid w:val="00A36AB6"/>
    <w:pPr>
      <w:spacing w:line="360" w:lineRule="auto"/>
      <w:ind w:left="2880" w:right="2880"/>
    </w:pPr>
    <w:rPr>
      <w:rFonts w:eastAsia="SimSun"/>
    </w:rPr>
  </w:style>
  <w:style w:type="paragraph" w:customStyle="1" w:styleId="20sp2">
    <w:name w:val="_2.0sp 2&quot;"/>
    <w:basedOn w:val="Normal0"/>
    <w:qFormat/>
    <w:rsid w:val="00A36AB6"/>
    <w:pPr>
      <w:spacing w:line="480" w:lineRule="auto"/>
      <w:ind w:firstLine="2880"/>
    </w:pPr>
    <w:rPr>
      <w:rFonts w:eastAsia="SimSun"/>
      <w:noProof/>
    </w:rPr>
  </w:style>
  <w:style w:type="paragraph" w:customStyle="1" w:styleId="20spHanging2">
    <w:name w:val="_2.0sp Hanging 2&quot;"/>
    <w:basedOn w:val="Normal0"/>
    <w:qFormat/>
    <w:rsid w:val="00A36AB6"/>
    <w:pPr>
      <w:spacing w:line="480" w:lineRule="auto"/>
      <w:ind w:left="2880" w:hanging="720"/>
    </w:pPr>
    <w:rPr>
      <w:rFonts w:eastAsia="SimSun"/>
    </w:rPr>
  </w:style>
  <w:style w:type="paragraph" w:customStyle="1" w:styleId="20spLeftInd2">
    <w:name w:val="_2.0sp Left Ind 2&quot;"/>
    <w:basedOn w:val="Normal0"/>
    <w:rsid w:val="00A36AB6"/>
    <w:pPr>
      <w:spacing w:line="480" w:lineRule="auto"/>
      <w:ind w:left="2880"/>
    </w:pPr>
    <w:rPr>
      <w:rFonts w:eastAsia="SimSun"/>
    </w:rPr>
  </w:style>
  <w:style w:type="paragraph" w:customStyle="1" w:styleId="20spLeft-Right2">
    <w:name w:val="_2.0sp Left-Right 2&quot;"/>
    <w:basedOn w:val="Normal0"/>
    <w:qFormat/>
    <w:rsid w:val="00A36AB6"/>
    <w:pPr>
      <w:spacing w:line="480" w:lineRule="auto"/>
      <w:ind w:left="2880" w:right="2880"/>
    </w:pPr>
    <w:rPr>
      <w:rFonts w:eastAsia="SimSun"/>
      <w:noProof/>
    </w:rPr>
  </w:style>
  <w:style w:type="paragraph" w:customStyle="1" w:styleId="Bullets15">
    <w:name w:val="_Bullets 1.5&quot;"/>
    <w:basedOn w:val="Bullets0"/>
    <w:rsid w:val="00A36AB6"/>
    <w:pPr>
      <w:numPr>
        <w:numId w:val="0"/>
      </w:numPr>
    </w:pPr>
    <w:rPr>
      <w:rFonts w:eastAsia="SimSun"/>
    </w:rPr>
  </w:style>
  <w:style w:type="paragraph" w:customStyle="1" w:styleId="Bullets2">
    <w:name w:val="_Bullets 2&quot;"/>
    <w:basedOn w:val="Bullets0"/>
    <w:rsid w:val="00A36AB6"/>
    <w:pPr>
      <w:numPr>
        <w:numId w:val="0"/>
      </w:numPr>
    </w:pPr>
    <w:rPr>
      <w:rFonts w:eastAsia="SimSun"/>
    </w:rPr>
  </w:style>
  <w:style w:type="paragraph" w:customStyle="1" w:styleId="Non-NumberedHdg1">
    <w:name w:val="_Non-Numbered Hdg 1"/>
    <w:basedOn w:val="Normal0"/>
    <w:rsid w:val="00A36AB6"/>
    <w:pPr>
      <w:keepNext/>
      <w:keepLines/>
      <w:spacing w:after="240"/>
      <w:jc w:val="center"/>
      <w:outlineLvl w:val="0"/>
    </w:pPr>
    <w:rPr>
      <w:rFonts w:eastAsia="SimSun"/>
      <w:b/>
      <w:u w:val="single"/>
    </w:rPr>
  </w:style>
  <w:style w:type="paragraph" w:customStyle="1" w:styleId="Non-NumberedHdg2">
    <w:name w:val="_Non-Numbered Hdg 2"/>
    <w:basedOn w:val="Normal0"/>
    <w:rsid w:val="00A36AB6"/>
    <w:pPr>
      <w:keepNext/>
      <w:keepLines/>
      <w:spacing w:after="240"/>
      <w:outlineLvl w:val="1"/>
    </w:pPr>
    <w:rPr>
      <w:rFonts w:eastAsia="SimSun"/>
      <w:b/>
      <w:u w:val="single"/>
    </w:rPr>
  </w:style>
  <w:style w:type="paragraph" w:customStyle="1" w:styleId="Non-NumberedHdg3">
    <w:name w:val="_Non-Numbered Hdg 3"/>
    <w:basedOn w:val="Normal0"/>
    <w:rsid w:val="00A36AB6"/>
    <w:pPr>
      <w:keepNext/>
      <w:keepLines/>
      <w:spacing w:after="240"/>
      <w:ind w:left="720"/>
      <w:outlineLvl w:val="2"/>
    </w:pPr>
    <w:rPr>
      <w:rFonts w:eastAsia="SimSun"/>
      <w:u w:val="single"/>
    </w:rPr>
  </w:style>
  <w:style w:type="character" w:customStyle="1" w:styleId="FooterChar">
    <w:name w:val="Footer Char"/>
    <w:basedOn w:val="DefaultParagraphFont"/>
    <w:link w:val="Footer"/>
    <w:uiPriority w:val="99"/>
    <w:rsid w:val="009F34B7"/>
    <w:rPr>
      <w:sz w:val="24"/>
    </w:rPr>
  </w:style>
  <w:style w:type="paragraph" w:styleId="Revision">
    <w:name w:val="Revision"/>
    <w:hidden/>
    <w:uiPriority w:val="99"/>
    <w:semiHidden/>
    <w:rsid w:val="00BF61A8"/>
    <w:rPr>
      <w:sz w:val="24"/>
      <w:szCs w:val="24"/>
    </w:rPr>
  </w:style>
  <w:style w:type="character" w:customStyle="1" w:styleId="CommentTextChar">
    <w:name w:val="Comment Text Char"/>
    <w:basedOn w:val="DefaultParagraphFont"/>
    <w:link w:val="CommentText"/>
    <w:rsid w:val="00AF63ED"/>
    <w:rPr>
      <w:szCs w:val="24"/>
    </w:rPr>
  </w:style>
  <w:style w:type="character" w:customStyle="1" w:styleId="HeaderChar">
    <w:name w:val="Header Char"/>
    <w:basedOn w:val="DefaultParagraphFont"/>
    <w:link w:val="Header"/>
    <w:uiPriority w:val="99"/>
    <w:rsid w:val="003B037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4962043">
      <w:bodyDiv w:val="1"/>
      <w:marLeft w:val="0"/>
      <w:marRight w:val="0"/>
      <w:marTop w:val="0"/>
      <w:marBottom w:val="0"/>
      <w:divBdr>
        <w:top w:val="none" w:sz="0" w:space="0" w:color="auto"/>
        <w:left w:val="none" w:sz="0" w:space="0" w:color="auto"/>
        <w:bottom w:val="none" w:sz="0" w:space="0" w:color="auto"/>
        <w:right w:val="none" w:sz="0" w:space="0" w:color="auto"/>
      </w:divBdr>
    </w:div>
    <w:div w:id="726100773">
      <w:bodyDiv w:val="1"/>
      <w:marLeft w:val="0"/>
      <w:marRight w:val="0"/>
      <w:marTop w:val="0"/>
      <w:marBottom w:val="0"/>
      <w:divBdr>
        <w:top w:val="none" w:sz="0" w:space="0" w:color="auto"/>
        <w:left w:val="none" w:sz="0" w:space="0" w:color="auto"/>
        <w:bottom w:val="none" w:sz="0" w:space="0" w:color="auto"/>
        <w:right w:val="none" w:sz="0" w:space="0" w:color="auto"/>
      </w:divBdr>
    </w:div>
    <w:div w:id="121388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79F90722AB96340A4A6AB92837EB044" ma:contentTypeVersion="6" ma:contentTypeDescription="Create a new document." ma:contentTypeScope="" ma:versionID="bb4ada8078fa7526783e36118a301c8c">
  <xsd:schema xmlns:xsd="http://www.w3.org/2001/XMLSchema" xmlns:xs="http://www.w3.org/2001/XMLSchema" xmlns:p="http://schemas.microsoft.com/office/2006/metadata/properties" xmlns:ns3="2c96695e-7b43-4ea2-9821-a9b9d740be4c" targetNamespace="http://schemas.microsoft.com/office/2006/metadata/properties" ma:root="true" ma:fieldsID="f7667de9a361179cca291c329a0fb199" ns3:_="">
    <xsd:import namespace="2c96695e-7b43-4ea2-9821-a9b9d740be4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96695e-7b43-4ea2-9821-a9b9d740b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A5141-322D-4761-8807-D44F985322DA}">
  <ds:schemaRefs>
    <ds:schemaRef ds:uri="http://schemas.microsoft.com/sharepoint/v3/contenttype/forms"/>
  </ds:schemaRefs>
</ds:datastoreItem>
</file>

<file path=customXml/itemProps2.xml><?xml version="1.0" encoding="utf-8"?>
<ds:datastoreItem xmlns:ds="http://schemas.openxmlformats.org/officeDocument/2006/customXml" ds:itemID="{16563862-69F8-4D76-BB1B-35084E118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96695e-7b43-4ea2-9821-a9b9d740be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22C280-2B0A-49B2-9D4E-28CBD2805108}">
  <ds:schemaRefs>
    <ds:schemaRef ds:uri="http://purl.org/dc/elements/1.1/"/>
    <ds:schemaRef ds:uri="http://schemas.microsoft.com/office/2006/metadata/properties"/>
    <ds:schemaRef ds:uri="2c96695e-7b43-4ea2-9821-a9b9d740be4c"/>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EF0A669A-94B8-491A-91E9-FD601F83C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3857</Words>
  <Characters>21990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2022-04-18T19:51:00Z</dcterms:created>
  <dcterms:modified xsi:type="dcterms:W3CDTF">2022-04-18T19:51:00Z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0x010100679F90722AB96340A4A6AB92837EB044</vt:lpwstr>
  </property>
</Properties>
</file>