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 xml:space="preserve">Notification of Employee Rights </w:t>
      </w:r>
      <w:proofErr w:type="gramStart"/>
      <w:r w:rsidRPr="004050C2">
        <w:rPr>
          <w:rFonts w:ascii="Franklin Gothic Book" w:hAnsi="Franklin Gothic Book" w:cs="Arial"/>
          <w:color w:val="000000" w:themeColor="text1"/>
          <w:sz w:val="16"/>
          <w:szCs w:val="16"/>
        </w:rPr>
        <w:t>Under</w:t>
      </w:r>
      <w:proofErr w:type="gramEnd"/>
      <w:r w:rsidRPr="004050C2">
        <w:rPr>
          <w:rFonts w:ascii="Franklin Gothic Book" w:hAnsi="Franklin Gothic Book" w:cs="Arial"/>
          <w:color w:val="000000" w:themeColor="text1"/>
          <w:sz w:val="16"/>
          <w:szCs w:val="16"/>
        </w:rPr>
        <w:t xml:space="preserve">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 xml:space="preserve">Restrictions on Subcontractor Sales to the Government with Alternate </w:t>
      </w:r>
      <w:proofErr w:type="gramStart"/>
      <w:r w:rsidRPr="004050C2">
        <w:rPr>
          <w:rFonts w:ascii="Franklin Gothic Book" w:hAnsi="Franklin Gothic Book" w:cs="Arial"/>
          <w:color w:val="000000" w:themeColor="text1"/>
          <w:sz w:val="16"/>
          <w:szCs w:val="16"/>
        </w:rPr>
        <w:t>I</w:t>
      </w:r>
      <w:proofErr w:type="gramEnd"/>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221338CC" w14:textId="73A28D4E" w:rsidR="00223AF1" w:rsidRPr="00A047B7" w:rsidRDefault="00EA15BA" w:rsidP="00A047B7">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br/>
      </w:r>
      <w:r w:rsidR="00223AF1" w:rsidRPr="00F477A4">
        <w:rPr>
          <w:rFonts w:ascii="Franklin Gothic Demi" w:hAnsi="Franklin Gothic Demi" w:cs="Arial"/>
          <w:sz w:val="18"/>
          <w:szCs w:val="18"/>
        </w:rPr>
        <w:t xml:space="preserve">Applicable to Subcontracts </w:t>
      </w:r>
      <w:proofErr w:type="gramStart"/>
      <w:r w:rsidR="00223AF1">
        <w:rPr>
          <w:rFonts w:ascii="Franklin Gothic Demi" w:hAnsi="Franklin Gothic Demi" w:cs="Arial"/>
          <w:sz w:val="18"/>
          <w:szCs w:val="18"/>
        </w:rPr>
        <w:t>Over</w:t>
      </w:r>
      <w:proofErr w:type="gramEnd"/>
      <w:r w:rsidR="00223AF1">
        <w:rPr>
          <w:rFonts w:ascii="Franklin Gothic Demi" w:hAnsi="Franklin Gothic Demi" w:cs="Arial"/>
          <w:sz w:val="18"/>
          <w:szCs w:val="18"/>
        </w:rPr>
        <w:t xml:space="preserve"> $5</w:t>
      </w:r>
      <w:r w:rsidR="00223AF1" w:rsidRPr="00F477A4">
        <w:rPr>
          <w:rFonts w:ascii="Franklin Gothic Demi" w:hAnsi="Franklin Gothic Demi" w:cs="Arial"/>
          <w:sz w:val="18"/>
          <w:szCs w:val="18"/>
        </w:rPr>
        <w:t>00,000</w:t>
      </w:r>
    </w:p>
    <w:p w14:paraId="5676A800" w14:textId="1C8EBF96" w:rsidR="00223AF1" w:rsidRDefault="00223AF1" w:rsidP="00223AF1">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w:t>
      </w:r>
      <w:r>
        <w:rPr>
          <w:rFonts w:ascii="Franklin Gothic Book" w:hAnsi="Franklin Gothic Book" w:cs="Arial"/>
          <w:sz w:val="16"/>
          <w:szCs w:val="16"/>
        </w:rPr>
        <w:t>222-60</w:t>
      </w:r>
      <w:r w:rsidRPr="00F477A4">
        <w:rPr>
          <w:rFonts w:ascii="Franklin Gothic Book" w:hAnsi="Franklin Gothic Book" w:cs="Arial"/>
          <w:sz w:val="16"/>
          <w:szCs w:val="16"/>
        </w:rPr>
        <w:tab/>
      </w:r>
      <w:r>
        <w:rPr>
          <w:rFonts w:ascii="Franklin Gothic Book" w:hAnsi="Franklin Gothic Book" w:cs="Arial"/>
          <w:sz w:val="16"/>
          <w:szCs w:val="16"/>
        </w:rPr>
        <w:t xml:space="preserve">Paycheck Transparency (if Subcontract is for other than commercially </w:t>
      </w:r>
      <w:r w:rsidR="00A81B47">
        <w:rPr>
          <w:rFonts w:ascii="Franklin Gothic Book" w:hAnsi="Franklin Gothic Book" w:cs="Arial"/>
          <w:sz w:val="16"/>
          <w:szCs w:val="16"/>
        </w:rPr>
        <w:t xml:space="preserve">available </w:t>
      </w:r>
      <w:r>
        <w:rPr>
          <w:rFonts w:ascii="Franklin Gothic Book" w:hAnsi="Franklin Gothic Book" w:cs="Arial"/>
          <w:sz w:val="16"/>
          <w:szCs w:val="16"/>
        </w:rPr>
        <w:t>off-the-shelf items)</w:t>
      </w:r>
    </w:p>
    <w:p w14:paraId="66887FF8" w14:textId="77777777" w:rsidR="00223AF1" w:rsidRDefault="00223AF1" w:rsidP="00223AF1">
      <w:pPr>
        <w:pStyle w:val="Normal0"/>
        <w:jc w:val="both"/>
        <w:rPr>
          <w:rFonts w:ascii="Franklin Gothic Demi" w:hAnsi="Franklin Gothic Demi" w:cs="Arial"/>
          <w:sz w:val="18"/>
          <w:szCs w:val="18"/>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5B0F4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B0F4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B0F4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3289ADC4"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3B2A5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B0F4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B0F4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B0F4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9B8B808"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C434AB3" w:rsidR="00EA15BA" w:rsidRPr="00250F36" w:rsidRDefault="005B0F4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B2A5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7A5FD45"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3B2A5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11457E1D"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B2A5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1F37FDF"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5B0F4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5B0F4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B0F4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5B0F4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5B0F4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5B0F4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5B0F4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5B0F4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B0F4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B0F4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B0F4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5B0F4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5B0F4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B0F4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B0F4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B0F4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B0F4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0E5A" w14:textId="77777777" w:rsidR="005B0F44" w:rsidRDefault="005B0F44">
      <w:r>
        <w:separator/>
      </w:r>
    </w:p>
  </w:endnote>
  <w:endnote w:type="continuationSeparator" w:id="0">
    <w:p w14:paraId="5980D48D" w14:textId="77777777" w:rsidR="005B0F44" w:rsidRDefault="005B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898259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7034E3">
      <w:rPr>
        <w:rFonts w:ascii="Franklin Gothic Book" w:hAnsi="Franklin Gothic Book"/>
        <w:iCs/>
        <w:color w:val="000000"/>
        <w:sz w:val="18"/>
        <w:szCs w:val="18"/>
      </w:rPr>
      <w:t>03/</w:t>
    </w:r>
    <w:r w:rsidR="00206F81">
      <w:rPr>
        <w:rFonts w:ascii="Franklin Gothic Book" w:hAnsi="Franklin Gothic Book"/>
        <w:iCs/>
        <w:color w:val="000000"/>
        <w:sz w:val="18"/>
        <w:szCs w:val="18"/>
      </w:rPr>
      <w:t>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B2A5C">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28DC1" w14:textId="77777777" w:rsidR="005B0F44" w:rsidRDefault="005B0F44">
      <w:r>
        <w:separator/>
      </w:r>
    </w:p>
  </w:footnote>
  <w:footnote w:type="continuationSeparator" w:id="0">
    <w:p w14:paraId="45521A67" w14:textId="77777777" w:rsidR="005B0F44" w:rsidRDefault="005B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3B2A5C"/>
    <w:rsid w:val="004050C2"/>
    <w:rsid w:val="00447C23"/>
    <w:rsid w:val="004949E3"/>
    <w:rsid w:val="004E52BB"/>
    <w:rsid w:val="004F7F9F"/>
    <w:rsid w:val="00526A6F"/>
    <w:rsid w:val="0056401E"/>
    <w:rsid w:val="005839E2"/>
    <w:rsid w:val="005A65AE"/>
    <w:rsid w:val="005B0F44"/>
    <w:rsid w:val="005B4B55"/>
    <w:rsid w:val="005C6C0A"/>
    <w:rsid w:val="005D1C17"/>
    <w:rsid w:val="00626474"/>
    <w:rsid w:val="0063167A"/>
    <w:rsid w:val="00635D5F"/>
    <w:rsid w:val="00652DFD"/>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27721"/>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C1A4-B1C0-45FD-9B11-19DFA028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C7619E-C99F-42DC-8D1F-9AD2DBCA787B}">
  <ds:schemaRefs>
    <ds:schemaRef ds:uri="http://schemas.microsoft.com/sharepoint/v3/contenttype/forms"/>
  </ds:schemaRefs>
</ds:datastoreItem>
</file>

<file path=customXml/itemProps3.xml><?xml version="1.0" encoding="utf-8"?>
<ds:datastoreItem xmlns:ds="http://schemas.openxmlformats.org/officeDocument/2006/customXml" ds:itemID="{9C1E5667-8F67-400B-B18E-74B5EAC2AF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DB104-6700-4C2B-83D9-50A12AEA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2017-10-13T14:41:00Z</dcterms:created>
  <dcterms:modified xsi:type="dcterms:W3CDTF">2017-10-13T14:43:00Z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