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6BFC1A92"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clauses are incorporated by reference to the extent indicated below.  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E35851">
        <w:rPr>
          <w:rFonts w:ascii="Franklin Gothic Book" w:hAnsi="Franklin Gothic Book" w:cs="Arial"/>
          <w:sz w:val="16"/>
          <w:szCs w:val="16"/>
        </w:rPr>
        <w:t xml:space="preserve">s obligations to its customer.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3EE2C33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7FA1658F"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52.223-18</w:t>
      </w:r>
      <w:r w:rsidRPr="004050C2">
        <w:rPr>
          <w:rFonts w:ascii="Franklin Gothic Book" w:hAnsi="Franklin Gothic Book" w:cs="Arial"/>
          <w:color w:val="000000" w:themeColor="text1"/>
          <w:sz w:val="16"/>
          <w:szCs w:val="16"/>
        </w:rPr>
        <w:tab/>
        <w:t>Encouraging Contractor Policies to Ban Text Messaging While Driving</w:t>
      </w:r>
    </w:p>
    <w:p w14:paraId="6DC20945" w14:textId="77777777" w:rsidR="00EA15BA" w:rsidRPr="004050C2" w:rsidRDefault="00EA15BA" w:rsidP="00EA15BA">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$10,000</w:t>
      </w:r>
    </w:p>
    <w:p w14:paraId="47EA92AE" w14:textId="77777777" w:rsidR="00EA15BA" w:rsidRPr="004050C2" w:rsidRDefault="00EA15BA" w:rsidP="00EA15BA">
      <w:pPr>
        <w:pStyle w:val="Normal0"/>
        <w:keepNext/>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52.222-40</w:t>
      </w:r>
      <w:r w:rsidRPr="004050C2">
        <w:rPr>
          <w:rFonts w:ascii="Franklin Gothic Book" w:hAnsi="Franklin Gothic Book" w:cs="Arial"/>
          <w:color w:val="000000" w:themeColor="text1"/>
          <w:sz w:val="16"/>
          <w:szCs w:val="16"/>
        </w:rPr>
        <w:tab/>
        <w:t xml:space="preserve">Notification of Employee Rights </w:t>
      </w:r>
      <w:proofErr w:type="gramStart"/>
      <w:r w:rsidRPr="004050C2">
        <w:rPr>
          <w:rFonts w:ascii="Franklin Gothic Book" w:hAnsi="Franklin Gothic Book" w:cs="Arial"/>
          <w:color w:val="000000" w:themeColor="text1"/>
          <w:sz w:val="16"/>
          <w:szCs w:val="16"/>
        </w:rPr>
        <w:t>Under</w:t>
      </w:r>
      <w:proofErr w:type="gramEnd"/>
      <w:r w:rsidRPr="004050C2">
        <w:rPr>
          <w:rFonts w:ascii="Franklin Gothic Book" w:hAnsi="Franklin Gothic Book" w:cs="Arial"/>
          <w:color w:val="000000" w:themeColor="text1"/>
          <w:sz w:val="16"/>
          <w:szCs w:val="16"/>
        </w:rPr>
        <w:t xml:space="preserve"> the National Labor Relations Act</w:t>
      </w:r>
    </w:p>
    <w:p w14:paraId="0D09E55F" w14:textId="77777777"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color w:val="000000" w:themeColor="text1"/>
          <w:sz w:val="16"/>
          <w:szCs w:val="16"/>
        </w:rPr>
        <w:br/>
      </w: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250F36">
      <w:pPr>
        <w:pStyle w:val="Normal0"/>
        <w:spacing w:after="8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$150,000</w:t>
      </w:r>
    </w:p>
    <w:p w14:paraId="3A938A1F"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 xml:space="preserve">Restrictions on Subcontractor Sales to the Government with Alternate </w:t>
      </w:r>
      <w:proofErr w:type="gramStart"/>
      <w:r w:rsidRPr="004050C2">
        <w:rPr>
          <w:rFonts w:ascii="Franklin Gothic Book" w:hAnsi="Franklin Gothic Book" w:cs="Arial"/>
          <w:color w:val="000000" w:themeColor="text1"/>
          <w:sz w:val="16"/>
          <w:szCs w:val="16"/>
        </w:rPr>
        <w:t>I</w:t>
      </w:r>
      <w:proofErr w:type="gramEnd"/>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w:t>
      </w:r>
      <w:proofErr w:type="gramStart"/>
      <w:r w:rsidRPr="004050C2">
        <w:rPr>
          <w:rFonts w:ascii="Franklin Gothic Book" w:hAnsi="Franklin Gothic Book" w:cs="Arial"/>
          <w:color w:val="000000" w:themeColor="text1"/>
          <w:sz w:val="16"/>
          <w:szCs w:val="16"/>
        </w:rPr>
        <w:t>)(</w:t>
      </w:r>
      <w:proofErr w:type="gramEnd"/>
      <w:r w:rsidRPr="004050C2">
        <w:rPr>
          <w:rFonts w:ascii="Franklin Gothic Book" w:hAnsi="Franklin Gothic Book" w:cs="Arial"/>
          <w:color w:val="000000" w:themeColor="text1"/>
          <w:sz w:val="16"/>
          <w:szCs w:val="16"/>
        </w:rPr>
        <w:t>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20C6FABA" w14:textId="5D1A7E55" w:rsidR="00250F36" w:rsidRPr="004050C2" w:rsidRDefault="00EA15BA"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75E548E9" w14:textId="77777777" w:rsidR="00EA15BA" w:rsidRPr="004050C2" w:rsidRDefault="00EA15BA" w:rsidP="00F728B4">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52.222-17</w:t>
      </w:r>
      <w:r w:rsidRPr="004050C2">
        <w:rPr>
          <w:rFonts w:ascii="Franklin Gothic Book" w:hAnsi="Franklin Gothic Book" w:cs="Arial"/>
          <w:color w:val="000000" w:themeColor="text1"/>
          <w:sz w:val="16"/>
          <w:szCs w:val="16"/>
        </w:rPr>
        <w:tab/>
      </w:r>
      <w:proofErr w:type="spellStart"/>
      <w:r w:rsidRPr="004050C2">
        <w:rPr>
          <w:rFonts w:ascii="Franklin Gothic Book" w:hAnsi="Franklin Gothic Book" w:cs="Arial"/>
          <w:color w:val="000000" w:themeColor="text1"/>
          <w:sz w:val="16"/>
          <w:szCs w:val="16"/>
        </w:rPr>
        <w:t>Nondisplacement</w:t>
      </w:r>
      <w:proofErr w:type="spellEnd"/>
      <w:r w:rsidRPr="004050C2">
        <w:rPr>
          <w:rFonts w:ascii="Franklin Gothic Book" w:hAnsi="Franklin Gothic Book" w:cs="Arial"/>
          <w:color w:val="000000" w:themeColor="text1"/>
          <w:sz w:val="16"/>
          <w:szCs w:val="16"/>
        </w:rPr>
        <w:t xml:space="preserve"> of Qualified Workers (if Subcontract meets requirements of FAR 22.1207)</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221338CC" w14:textId="73A28D4E" w:rsidR="00223AF1" w:rsidRPr="00A047B7" w:rsidRDefault="00EA15BA" w:rsidP="00A047B7">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br/>
      </w:r>
      <w:r w:rsidR="00223AF1" w:rsidRPr="00F477A4">
        <w:rPr>
          <w:rFonts w:ascii="Franklin Gothic Demi" w:hAnsi="Franklin Gothic Demi" w:cs="Arial"/>
          <w:sz w:val="18"/>
          <w:szCs w:val="18"/>
        </w:rPr>
        <w:t xml:space="preserve">Applicable to Subcontracts </w:t>
      </w:r>
      <w:proofErr w:type="gramStart"/>
      <w:r w:rsidR="00223AF1">
        <w:rPr>
          <w:rFonts w:ascii="Franklin Gothic Demi" w:hAnsi="Franklin Gothic Demi" w:cs="Arial"/>
          <w:sz w:val="18"/>
          <w:szCs w:val="18"/>
        </w:rPr>
        <w:t>Over</w:t>
      </w:r>
      <w:proofErr w:type="gramEnd"/>
      <w:r w:rsidR="00223AF1">
        <w:rPr>
          <w:rFonts w:ascii="Franklin Gothic Demi" w:hAnsi="Franklin Gothic Demi" w:cs="Arial"/>
          <w:sz w:val="18"/>
          <w:szCs w:val="18"/>
        </w:rPr>
        <w:t xml:space="preserve"> $5</w:t>
      </w:r>
      <w:r w:rsidR="00223AF1" w:rsidRPr="00F477A4">
        <w:rPr>
          <w:rFonts w:ascii="Franklin Gothic Demi" w:hAnsi="Franklin Gothic Demi" w:cs="Arial"/>
          <w:sz w:val="18"/>
          <w:szCs w:val="18"/>
        </w:rPr>
        <w:t>00,000</w:t>
      </w:r>
    </w:p>
    <w:p w14:paraId="5676A800" w14:textId="1C8EBF96" w:rsidR="00223AF1" w:rsidRDefault="00223AF1" w:rsidP="00223AF1">
      <w:pPr>
        <w:pStyle w:val="Normal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w:t>
      </w:r>
      <w:r>
        <w:rPr>
          <w:rFonts w:ascii="Franklin Gothic Book" w:hAnsi="Franklin Gothic Book" w:cs="Arial"/>
          <w:sz w:val="16"/>
          <w:szCs w:val="16"/>
        </w:rPr>
        <w:t>222-60</w:t>
      </w:r>
      <w:r w:rsidRPr="00F477A4">
        <w:rPr>
          <w:rFonts w:ascii="Franklin Gothic Book" w:hAnsi="Franklin Gothic Book" w:cs="Arial"/>
          <w:sz w:val="16"/>
          <w:szCs w:val="16"/>
        </w:rPr>
        <w:tab/>
      </w:r>
      <w:r>
        <w:rPr>
          <w:rFonts w:ascii="Franklin Gothic Book" w:hAnsi="Franklin Gothic Book" w:cs="Arial"/>
          <w:sz w:val="16"/>
          <w:szCs w:val="16"/>
        </w:rPr>
        <w:t xml:space="preserve">Paycheck Transparency (if Subcontract is for other than commercially </w:t>
      </w:r>
      <w:r w:rsidR="00A81B47">
        <w:rPr>
          <w:rFonts w:ascii="Franklin Gothic Book" w:hAnsi="Franklin Gothic Book" w:cs="Arial"/>
          <w:sz w:val="16"/>
          <w:szCs w:val="16"/>
        </w:rPr>
        <w:t xml:space="preserve">available </w:t>
      </w:r>
      <w:r>
        <w:rPr>
          <w:rFonts w:ascii="Franklin Gothic Book" w:hAnsi="Franklin Gothic Book" w:cs="Arial"/>
          <w:sz w:val="16"/>
          <w:szCs w:val="16"/>
        </w:rPr>
        <w:t>off-the-shelf items)</w:t>
      </w:r>
    </w:p>
    <w:p w14:paraId="66887FF8" w14:textId="77777777" w:rsidR="00223AF1" w:rsidRDefault="00223AF1" w:rsidP="00223AF1">
      <w:pPr>
        <w:pStyle w:val="Normal0"/>
        <w:jc w:val="both"/>
        <w:rPr>
          <w:rFonts w:ascii="Franklin Gothic Demi" w:hAnsi="Franklin Gothic Demi" w:cs="Arial"/>
          <w:sz w:val="18"/>
          <w:szCs w:val="18"/>
        </w:rPr>
      </w:pPr>
    </w:p>
    <w:p w14:paraId="782AF8EB" w14:textId="1DA2456E"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$5,500,000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 xml:space="preserve">Whistleblower Protections </w:t>
      </w:r>
      <w:proofErr w:type="gramStart"/>
      <w:r w:rsidRPr="004050C2">
        <w:rPr>
          <w:rFonts w:ascii="Franklin Gothic Book" w:hAnsi="Franklin Gothic Book" w:cs="Arial"/>
          <w:sz w:val="16"/>
          <w:szCs w:val="16"/>
        </w:rPr>
        <w:t>Under</w:t>
      </w:r>
      <w:proofErr w:type="gramEnd"/>
      <w:r w:rsidRPr="004050C2">
        <w:rPr>
          <w:rFonts w:ascii="Franklin Gothic Book" w:hAnsi="Franklin Gothic Book" w:cs="Arial"/>
          <w:sz w:val="16"/>
          <w:szCs w:val="16"/>
        </w:rPr>
        <w:t xml:space="preserve">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 xml:space="preserve">Minimum Wages </w:t>
      </w:r>
      <w:proofErr w:type="gramStart"/>
      <w:r w:rsidRPr="004050C2">
        <w:rPr>
          <w:rFonts w:ascii="Franklin Gothic Book" w:hAnsi="Franklin Gothic Book" w:cs="Arial"/>
          <w:sz w:val="16"/>
          <w:szCs w:val="16"/>
        </w:rPr>
        <w:t>Under</w:t>
      </w:r>
      <w:proofErr w:type="gramEnd"/>
      <w:r w:rsidRPr="004050C2">
        <w:rPr>
          <w:rFonts w:ascii="Franklin Gothic Book" w:hAnsi="Franklin Gothic Book" w:cs="Arial"/>
          <w:sz w:val="16"/>
          <w:szCs w:val="16"/>
        </w:rPr>
        <w:t xml:space="preserve">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w:t>
      </w:r>
      <w:proofErr w:type="gramStart"/>
      <w:r>
        <w:rPr>
          <w:rFonts w:ascii="Franklin Gothic Book" w:hAnsi="Franklin Gothic Book" w:cs="Arial"/>
          <w:sz w:val="16"/>
          <w:szCs w:val="16"/>
        </w:rPr>
        <w:t>Under</w:t>
      </w:r>
      <w:proofErr w:type="gramEnd"/>
      <w:r>
        <w:rPr>
          <w:rFonts w:ascii="Franklin Gothic Book" w:hAnsi="Franklin Gothic Book" w:cs="Arial"/>
          <w:sz w:val="16"/>
          <w:szCs w:val="16"/>
        </w:rPr>
        <w:t xml:space="preserve">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lastRenderedPageBreak/>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$25,000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5B0F44"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42776704" w14:textId="77777777" w:rsidR="00EA15BA" w:rsidRPr="004050C2" w:rsidRDefault="005B0F44"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79B7DE24" w14:textId="77777777" w:rsidR="00EA15BA" w:rsidRPr="004050C2" w:rsidRDefault="005B0F44"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5B0F44"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1AB7A0FB" w14:textId="77777777" w:rsidR="00EA15BA" w:rsidRDefault="005B0F44"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5B0F44"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5B0F44"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5B0F44"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5B0F44"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3289ADC4" w:rsidR="00EA15BA" w:rsidRPr="004050C2" w:rsidRDefault="005B0F44"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1"/>
            <w14:checkedState w14:val="2612" w14:font="MS Gothic"/>
            <w14:uncheckedState w14:val="2610" w14:font="MS Gothic"/>
          </w14:checkbox>
        </w:sdtPr>
        <w:sdtEndPr/>
        <w:sdtContent>
          <w:r w:rsidR="003B2A5C">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5B0F44"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5B0F44"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5B0F44"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5B0F44"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3E13E950" w14:textId="77777777" w:rsidR="00A047B7" w:rsidRDefault="00A047B7" w:rsidP="00A50875">
      <w:pPr>
        <w:pStyle w:val="Normal0"/>
        <w:ind w:left="1152" w:hanging="1152"/>
        <w:jc w:val="both"/>
        <w:rPr>
          <w:rFonts w:ascii="Franklin Gothic Book" w:hAnsi="Franklin Gothic Book" w:cs="Arial"/>
          <w:sz w:val="16"/>
          <w:szCs w:val="16"/>
        </w:rPr>
      </w:pPr>
    </w:p>
    <w:p w14:paraId="7F9B1F16" w14:textId="77777777" w:rsidR="00652DFD" w:rsidRDefault="00652DFD" w:rsidP="00A50875">
      <w:pPr>
        <w:pStyle w:val="Normal0"/>
        <w:ind w:left="1152" w:hanging="1152"/>
        <w:jc w:val="both"/>
        <w:rPr>
          <w:rFonts w:ascii="Franklin Gothic Book" w:hAnsi="Franklin Gothic Book" w:cs="Arial"/>
          <w:sz w:val="16"/>
          <w:szCs w:val="16"/>
        </w:rPr>
      </w:pPr>
    </w:p>
    <w:p w14:paraId="7CD8BD67" w14:textId="77777777" w:rsidR="00A047B7" w:rsidRPr="004050C2" w:rsidRDefault="00A047B7" w:rsidP="00A50875">
      <w:pPr>
        <w:pStyle w:val="Normal0"/>
        <w:ind w:left="1152" w:hanging="1152"/>
        <w:jc w:val="both"/>
        <w:rPr>
          <w:rFonts w:ascii="Franklin Gothic Book" w:hAnsi="Franklin Gothic Book" w:cs="Arial"/>
          <w:sz w:val="16"/>
          <w:szCs w:val="16"/>
        </w:rPr>
      </w:pPr>
    </w:p>
    <w:p w14:paraId="49B8B808"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4C434AB3" w:rsidR="00EA15BA" w:rsidRPr="00250F36" w:rsidRDefault="005B0F44"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3B2A5C">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372142E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11E719D8" w14:textId="304FD73A"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p>
    <w:p w14:paraId="69D73840"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252.247-7024</w:t>
      </w:r>
      <w:r w:rsidRPr="004050C2">
        <w:rPr>
          <w:rFonts w:ascii="Franklin Gothic Book" w:hAnsi="Franklin Gothic Book" w:cs="Arial"/>
          <w:sz w:val="16"/>
          <w:szCs w:val="16"/>
        </w:rPr>
        <w:tab/>
        <w:t>Notification of Transportation of Supplies by Sea</w:t>
      </w:r>
      <w:r w:rsidRPr="004050C2">
        <w:rPr>
          <w:rFonts w:ascii="Franklin Gothic Book" w:hAnsi="Franklin Gothic Book" w:cs="Arial"/>
          <w:sz w:val="16"/>
          <w:szCs w:val="16"/>
        </w:rPr>
        <w:br/>
      </w:r>
    </w:p>
    <w:p w14:paraId="0095E5B7"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$150,000</w:t>
      </w:r>
    </w:p>
    <w:p w14:paraId="119A57A1"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$500,000</w:t>
      </w:r>
    </w:p>
    <w:p w14:paraId="1C08DA03"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$5,500,000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66DEF8AC" w14:textId="77777777" w:rsidR="00EA15BA" w:rsidRPr="004050C2" w:rsidRDefault="00EA15BA" w:rsidP="00EA15BA">
      <w:pPr>
        <w:keepNext/>
        <w:suppressAutoHyphens/>
        <w:ind w:left="1152" w:hanging="1152"/>
        <w:jc w:val="both"/>
        <w:rPr>
          <w:rFonts w:ascii="Franklin Gothic Book" w:hAnsi="Franklin Gothic Book" w:cs="Arial"/>
          <w:sz w:val="16"/>
          <w:szCs w:val="16"/>
        </w:rPr>
      </w:pPr>
    </w:p>
    <w:p w14:paraId="12F6C8F6"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3F399313"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6013BBE6" w14:textId="77777777" w:rsidR="007B14DF" w:rsidRPr="004050C2" w:rsidRDefault="007B14DF" w:rsidP="00EA15BA">
      <w:pPr>
        <w:suppressAutoHyphens/>
        <w:spacing w:after="80"/>
        <w:ind w:left="1152" w:hanging="1152"/>
        <w:jc w:val="both"/>
        <w:rPr>
          <w:rFonts w:ascii="Franklin Gothic Book" w:hAnsi="Franklin Gothic Book" w:cs="Arial"/>
          <w:sz w:val="16"/>
          <w:szCs w:val="16"/>
        </w:rPr>
      </w:pP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 xml:space="preserve">Contractor Personnel Authorized to Accompany U.S. Armed Forces Deployed </w:t>
      </w:r>
      <w:proofErr w:type="gramStart"/>
      <w:r w:rsidRPr="004050C2">
        <w:rPr>
          <w:rFonts w:ascii="Franklin Gothic Book" w:hAnsi="Franklin Gothic Book" w:cs="Arial"/>
          <w:sz w:val="16"/>
          <w:szCs w:val="16"/>
        </w:rPr>
        <w:t>Outside</w:t>
      </w:r>
      <w:proofErr w:type="gramEnd"/>
      <w:r w:rsidRPr="004050C2">
        <w:rPr>
          <w:rFonts w:ascii="Franklin Gothic Book" w:hAnsi="Franklin Gothic Book" w:cs="Arial"/>
          <w:sz w:val="16"/>
          <w:szCs w:val="16"/>
        </w:rPr>
        <w:t xml:space="preserve"> the U.S. (if supporting Armed Forces deployed outside the U.S.)</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78B0F54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 xml:space="preserve">Protection </w:t>
      </w:r>
      <w:proofErr w:type="gramStart"/>
      <w:r w:rsidRPr="004050C2">
        <w:rPr>
          <w:rFonts w:ascii="Franklin Gothic Book" w:hAnsi="Franklin Gothic Book" w:cs="Arial"/>
          <w:sz w:val="16"/>
          <w:szCs w:val="16"/>
        </w:rPr>
        <w:t>Against</w:t>
      </w:r>
      <w:proofErr w:type="gramEnd"/>
      <w:r w:rsidRPr="004050C2">
        <w:rPr>
          <w:rFonts w:ascii="Franklin Gothic Book" w:hAnsi="Franklin Gothic Book" w:cs="Arial"/>
          <w:sz w:val="16"/>
          <w:szCs w:val="16"/>
        </w:rPr>
        <w:t xml:space="preserve">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 xml:space="preserve">Information Assurance Contractor Training and Certification (if Subcontract involves information assurance functions as described in </w:t>
      </w:r>
      <w:proofErr w:type="gramStart"/>
      <w:r w:rsidRPr="004050C2">
        <w:rPr>
          <w:rFonts w:ascii="Franklin Gothic Book" w:hAnsi="Franklin Gothic Book" w:cs="Arial"/>
          <w:sz w:val="16"/>
          <w:szCs w:val="16"/>
        </w:rPr>
        <w:t>DoD</w:t>
      </w:r>
      <w:proofErr w:type="gramEnd"/>
      <w:r w:rsidRPr="004050C2">
        <w:rPr>
          <w:rFonts w:ascii="Franklin Gothic Book" w:hAnsi="Franklin Gothic Book" w:cs="Arial"/>
          <w:sz w:val="16"/>
          <w:szCs w:val="16"/>
        </w:rPr>
        <w:t xml:space="preserve">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57A5FD45" w:rsidR="00EA15BA" w:rsidRPr="004050C2" w:rsidRDefault="005B0F44"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3B2A5C">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p>
    <w:p w14:paraId="49B67260" w14:textId="11457E1D" w:rsidR="00EA15BA" w:rsidRPr="004050C2" w:rsidRDefault="005B0F44"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3B2A5C">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C087868" w:rsidR="00EA15BA" w:rsidRPr="004050C2" w:rsidRDefault="005B0F44"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21DCAF72" w14:textId="31F37FDF" w:rsidR="00EA15BA" w:rsidRPr="004050C2" w:rsidRDefault="005B0F44"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252.225-7008</w:t>
      </w:r>
      <w:r w:rsidR="00EA15BA" w:rsidRPr="004050C2">
        <w:rPr>
          <w:rFonts w:ascii="Franklin Gothic Book" w:hAnsi="Franklin Gothic Book" w:cs="Arial"/>
          <w:sz w:val="16"/>
          <w:szCs w:val="16"/>
        </w:rPr>
        <w:tab/>
        <w:t>Restriction on Acquisition of Specialty Metals</w:t>
      </w:r>
    </w:p>
    <w:p w14:paraId="2A436149" w14:textId="51651B0A" w:rsidR="00EA15BA" w:rsidRPr="004050C2" w:rsidRDefault="005B0F44"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252.225-7009</w:t>
      </w:r>
      <w:r w:rsidR="00EA15BA" w:rsidRPr="004050C2">
        <w:rPr>
          <w:rFonts w:ascii="Franklin Gothic Book" w:hAnsi="Franklin Gothic Book" w:cs="Arial"/>
          <w:sz w:val="16"/>
          <w:szCs w:val="16"/>
        </w:rPr>
        <w:tab/>
        <w:t>Restriction on Acquisition of Certain Articles Containing Specialty Metals</w:t>
      </w:r>
    </w:p>
    <w:p w14:paraId="75F8022F" w14:textId="6825D223" w:rsidR="00EA15BA" w:rsidRPr="004050C2" w:rsidRDefault="005B0F44"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5B0F44"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6E69ACB6" w:rsidR="00EA15BA" w:rsidRPr="004050C2" w:rsidRDefault="005B0F44"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5B0F44"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5B0F44"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16CF6627" w:rsidR="002F5559" w:rsidRDefault="005B0F44"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252.225-7043</w:t>
      </w:r>
      <w:r w:rsidR="002F5559" w:rsidRPr="004050C2">
        <w:rPr>
          <w:rFonts w:ascii="Franklin Gothic Book" w:hAnsi="Franklin Gothic Book" w:cs="Arial"/>
          <w:sz w:val="16"/>
          <w:szCs w:val="16"/>
        </w:rPr>
        <w:tab/>
        <w:t xml:space="preserve">Anti-Terrorism/Force Protection Policy for Defense Contractors </w:t>
      </w:r>
      <w:proofErr w:type="gramStart"/>
      <w:r w:rsidR="002F5559" w:rsidRPr="004050C2">
        <w:rPr>
          <w:rFonts w:ascii="Franklin Gothic Book" w:hAnsi="Franklin Gothic Book" w:cs="Arial"/>
          <w:sz w:val="16"/>
          <w:szCs w:val="16"/>
        </w:rPr>
        <w:t>Outside</w:t>
      </w:r>
      <w:proofErr w:type="gramEnd"/>
      <w:r w:rsidR="002F5559" w:rsidRPr="004050C2">
        <w:rPr>
          <w:rFonts w:ascii="Franklin Gothic Book" w:hAnsi="Franklin Gothic Book" w:cs="Arial"/>
          <w:sz w:val="16"/>
          <w:szCs w:val="16"/>
        </w:rPr>
        <w:t xml:space="preserv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w:t>
      </w:r>
      <w:proofErr w:type="gramStart"/>
      <w:r>
        <w:rPr>
          <w:rFonts w:ascii="Franklin Gothic Book" w:hAnsi="Franklin Gothic Book" w:cs="Arial"/>
          <w:sz w:val="16"/>
          <w:szCs w:val="16"/>
        </w:rPr>
        <w:t>DoD</w:t>
      </w:r>
      <w:proofErr w:type="gramEnd"/>
      <w:r>
        <w:rPr>
          <w:rFonts w:ascii="Franklin Gothic Book" w:hAnsi="Franklin Gothic Book" w:cs="Arial"/>
          <w:sz w:val="16"/>
          <w:szCs w:val="16"/>
        </w:rPr>
        <w:t xml:space="preserve">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1472338E" w:rsidR="00EA15BA" w:rsidRPr="004050C2" w:rsidRDefault="005B0F44"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 Works (replaces 252.227-7013, -7014, and -7015 if checked, unless otherwise stated)</w:t>
      </w:r>
    </w:p>
    <w:p w14:paraId="33DB8CF1" w14:textId="24C5B87D" w:rsidR="00EA15BA" w:rsidRPr="004050C2" w:rsidRDefault="005B0F44"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5B0F44"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226C4173" w14:textId="77777777" w:rsidR="00A50875" w:rsidRPr="004050C2" w:rsidRDefault="00A50875" w:rsidP="00EA15BA">
      <w:pPr>
        <w:suppressAutoHyphens/>
        <w:ind w:left="1440" w:hanging="1440"/>
        <w:jc w:val="both"/>
        <w:rPr>
          <w:rFonts w:ascii="Franklin Gothic Book" w:hAnsi="Franklin Gothic Book" w:cs="Arial"/>
          <w:sz w:val="16"/>
          <w:szCs w:val="16"/>
        </w:rPr>
      </w:pPr>
    </w:p>
    <w:p w14:paraId="0243D564" w14:textId="77777777" w:rsidR="00EA15BA" w:rsidRPr="004050C2" w:rsidRDefault="00EA15BA" w:rsidP="00EA15BA">
      <w:pPr>
        <w:suppressAutoHyphens/>
        <w:ind w:left="1440" w:hanging="1440"/>
        <w:jc w:val="both"/>
        <w:rPr>
          <w:rFonts w:ascii="Franklin Gothic Book" w:hAnsi="Franklin Gothic Book" w:cs="Arial"/>
          <w:sz w:val="16"/>
          <w:szCs w:val="16"/>
        </w:rPr>
      </w:pPr>
    </w:p>
    <w:p w14:paraId="7D0487D9" w14:textId="77777777" w:rsidR="00652DFD" w:rsidRDefault="00652DFD" w:rsidP="00EA15BA">
      <w:pPr>
        <w:pStyle w:val="Normal0"/>
        <w:spacing w:after="80"/>
        <w:jc w:val="center"/>
        <w:rPr>
          <w:rFonts w:ascii="Franklin Gothic Demi" w:hAnsi="Franklin Gothic Demi" w:cs="Arial"/>
          <w:sz w:val="20"/>
          <w:u w:val="single"/>
        </w:rPr>
      </w:pPr>
    </w:p>
    <w:p w14:paraId="31DC8F96" w14:textId="77777777"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5B0F44"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5BA5662B" w14:textId="77777777" w:rsidR="00A50875" w:rsidRPr="00A50875" w:rsidRDefault="00A50875" w:rsidP="00A50875">
      <w:pPr>
        <w:pStyle w:val="Normal0"/>
        <w:rPr>
          <w:rFonts w:ascii="Franklin Gothic Book" w:hAnsi="Franklin Gothic Book" w:cs="Arial"/>
          <w:sz w:val="16"/>
          <w:szCs w:val="16"/>
        </w:rPr>
      </w:pPr>
    </w:p>
    <w:p w14:paraId="2A35C35C"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3723B08B"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Examination of Records by GSA (if Subcontract exceeds $100,000)</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31F4BF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15579AC9" w14:textId="77777777" w:rsidR="00EA15BA" w:rsidRPr="004050C2" w:rsidRDefault="00EA15BA" w:rsidP="00EA15BA">
      <w:pPr>
        <w:pStyle w:val="Normal0"/>
        <w:rPr>
          <w:rFonts w:ascii="Franklin Gothic Book" w:hAnsi="Franklin Gothic Book" w:cs="Arial"/>
          <w:sz w:val="16"/>
          <w:szCs w:val="16"/>
        </w:rPr>
      </w:pPr>
    </w:p>
    <w:p w14:paraId="5CD9DEA5"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5B0F44"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77777777"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$5,500,000)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5B0F44"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5B0F44"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5B0F44"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5B0F44"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5B0F44"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5B0F44"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5B0F44"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w:t>
      </w:r>
      <w:proofErr w:type="gramStart"/>
      <w:r w:rsidRPr="005C6C0A">
        <w:rPr>
          <w:rFonts w:ascii="Franklin Gothic Demi" w:hAnsi="Franklin Gothic Demi" w:cs="Arial"/>
          <w:sz w:val="18"/>
          <w:szCs w:val="18"/>
        </w:rPr>
        <w:t>Over</w:t>
      </w:r>
      <w:proofErr w:type="gramEnd"/>
      <w:r w:rsidRPr="005C6C0A">
        <w:rPr>
          <w:rFonts w:ascii="Franklin Gothic Demi" w:hAnsi="Franklin Gothic Demi" w:cs="Arial"/>
          <w:sz w:val="18"/>
          <w:szCs w:val="18"/>
        </w:rPr>
        <w:t xml:space="preserve">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6E43524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p>
    <w:p w14:paraId="27B850C6"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w:t>
      </w:r>
      <w:proofErr w:type="gramStart"/>
      <w:r w:rsidRPr="005C6C0A">
        <w:rPr>
          <w:rFonts w:ascii="Franklin Gothic Demi" w:hAnsi="Franklin Gothic Demi" w:cs="Arial"/>
          <w:sz w:val="18"/>
          <w:szCs w:val="18"/>
        </w:rPr>
        <w:t>Over</w:t>
      </w:r>
      <w:proofErr w:type="gramEnd"/>
      <w:r w:rsidRPr="005C6C0A">
        <w:rPr>
          <w:rFonts w:ascii="Franklin Gothic Demi" w:hAnsi="Franklin Gothic Demi" w:cs="Arial"/>
          <w:sz w:val="18"/>
          <w:szCs w:val="18"/>
        </w:rPr>
        <w:t xml:space="preserve"> $150,000</w:t>
      </w:r>
    </w:p>
    <w:p w14:paraId="64FF93D2"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3BD6BB9A"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p>
    <w:p w14:paraId="37E7D465"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 xml:space="preserve">Authorization for Radio Frequency Use (if Subcontract involves developing, producing, constructing, testing, or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07C539D2"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5B0F44"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40E5A" w14:textId="77777777" w:rsidR="005B0F44" w:rsidRDefault="005B0F44">
      <w:r>
        <w:separator/>
      </w:r>
    </w:p>
  </w:endnote>
  <w:endnote w:type="continuationSeparator" w:id="0">
    <w:p w14:paraId="5980D48D" w14:textId="77777777" w:rsidR="005B0F44" w:rsidRDefault="005B0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68982591"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 xml:space="preserve">(Rev. </w:t>
    </w:r>
    <w:r w:rsidR="007034E3">
      <w:rPr>
        <w:rFonts w:ascii="Franklin Gothic Book" w:hAnsi="Franklin Gothic Book"/>
        <w:iCs/>
        <w:color w:val="000000"/>
        <w:sz w:val="18"/>
        <w:szCs w:val="18"/>
      </w:rPr>
      <w:t>03/</w:t>
    </w:r>
    <w:r w:rsidR="00206F81">
      <w:rPr>
        <w:rFonts w:ascii="Franklin Gothic Book" w:hAnsi="Franklin Gothic Book"/>
        <w:iCs/>
        <w:color w:val="000000"/>
        <w:sz w:val="18"/>
        <w:szCs w:val="18"/>
      </w:rPr>
      <w:t>06</w:t>
    </w:r>
    <w:r w:rsidR="00526A6F" w:rsidRPr="00E43429">
      <w:rPr>
        <w:rFonts w:ascii="Franklin Gothic Book" w:hAnsi="Franklin Gothic Book"/>
        <w:iCs/>
        <w:color w:val="000000"/>
        <w:sz w:val="18"/>
        <w:szCs w:val="18"/>
      </w:rPr>
      <w:t>/201</w:t>
    </w:r>
    <w:r w:rsidR="00825DF2">
      <w:rPr>
        <w:rFonts w:ascii="Franklin Gothic Book" w:hAnsi="Franklin Gothic Book"/>
        <w:iCs/>
        <w:color w:val="000000"/>
        <w:sz w:val="18"/>
        <w:szCs w:val="18"/>
      </w:rPr>
      <w:t>7</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3B2A5C">
      <w:rPr>
        <w:rFonts w:ascii="Franklin Gothic Book" w:hAnsi="Franklin Gothic Book"/>
        <w:noProof/>
        <w:sz w:val="18"/>
        <w:szCs w:val="18"/>
      </w:rPr>
      <w:t>5</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28DC1" w14:textId="77777777" w:rsidR="005B0F44" w:rsidRDefault="005B0F44">
      <w:r>
        <w:separator/>
      </w:r>
    </w:p>
  </w:footnote>
  <w:footnote w:type="continuationSeparator" w:id="0">
    <w:p w14:paraId="45521A67" w14:textId="77777777" w:rsidR="005B0F44" w:rsidRDefault="005B0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60816"/>
    <w:rsid w:val="000843CA"/>
    <w:rsid w:val="000B39B5"/>
    <w:rsid w:val="000B6D39"/>
    <w:rsid w:val="000D2931"/>
    <w:rsid w:val="00133ADD"/>
    <w:rsid w:val="00141D09"/>
    <w:rsid w:val="0014256E"/>
    <w:rsid w:val="001510E0"/>
    <w:rsid w:val="001531E0"/>
    <w:rsid w:val="001B7D24"/>
    <w:rsid w:val="001C5836"/>
    <w:rsid w:val="001F1408"/>
    <w:rsid w:val="00206F81"/>
    <w:rsid w:val="00223AF1"/>
    <w:rsid w:val="00250F36"/>
    <w:rsid w:val="00253A44"/>
    <w:rsid w:val="00296382"/>
    <w:rsid w:val="002F5559"/>
    <w:rsid w:val="003736AE"/>
    <w:rsid w:val="0039349F"/>
    <w:rsid w:val="003B2A5C"/>
    <w:rsid w:val="004050C2"/>
    <w:rsid w:val="00447C23"/>
    <w:rsid w:val="004949E3"/>
    <w:rsid w:val="004E52BB"/>
    <w:rsid w:val="004F7F9F"/>
    <w:rsid w:val="00526A6F"/>
    <w:rsid w:val="0056401E"/>
    <w:rsid w:val="005839E2"/>
    <w:rsid w:val="005A65AE"/>
    <w:rsid w:val="005B0F44"/>
    <w:rsid w:val="005B4B55"/>
    <w:rsid w:val="005C6C0A"/>
    <w:rsid w:val="005D1C17"/>
    <w:rsid w:val="00626474"/>
    <w:rsid w:val="0063167A"/>
    <w:rsid w:val="00635D5F"/>
    <w:rsid w:val="00652DFD"/>
    <w:rsid w:val="006662D7"/>
    <w:rsid w:val="0066682C"/>
    <w:rsid w:val="00693191"/>
    <w:rsid w:val="006B19CF"/>
    <w:rsid w:val="006B5912"/>
    <w:rsid w:val="006B6C40"/>
    <w:rsid w:val="006D769F"/>
    <w:rsid w:val="006E699C"/>
    <w:rsid w:val="007034E3"/>
    <w:rsid w:val="00710E49"/>
    <w:rsid w:val="00711C09"/>
    <w:rsid w:val="007655A6"/>
    <w:rsid w:val="00787D97"/>
    <w:rsid w:val="007A0D4E"/>
    <w:rsid w:val="007B14DF"/>
    <w:rsid w:val="007B28D2"/>
    <w:rsid w:val="007C31B6"/>
    <w:rsid w:val="007C6338"/>
    <w:rsid w:val="007E3E98"/>
    <w:rsid w:val="007F1E24"/>
    <w:rsid w:val="00825DF2"/>
    <w:rsid w:val="008B5FBC"/>
    <w:rsid w:val="008C0F5A"/>
    <w:rsid w:val="008E26C5"/>
    <w:rsid w:val="00922084"/>
    <w:rsid w:val="00961D41"/>
    <w:rsid w:val="009B36FB"/>
    <w:rsid w:val="00A00ABA"/>
    <w:rsid w:val="00A047B7"/>
    <w:rsid w:val="00A07A5D"/>
    <w:rsid w:val="00A122EF"/>
    <w:rsid w:val="00A50875"/>
    <w:rsid w:val="00A706D2"/>
    <w:rsid w:val="00A750C2"/>
    <w:rsid w:val="00A81B47"/>
    <w:rsid w:val="00A83BE1"/>
    <w:rsid w:val="00A97234"/>
    <w:rsid w:val="00AE4EFD"/>
    <w:rsid w:val="00B4158C"/>
    <w:rsid w:val="00B42CCF"/>
    <w:rsid w:val="00B43F34"/>
    <w:rsid w:val="00B464CB"/>
    <w:rsid w:val="00B84160"/>
    <w:rsid w:val="00B940DB"/>
    <w:rsid w:val="00BB445E"/>
    <w:rsid w:val="00BC3341"/>
    <w:rsid w:val="00BC609C"/>
    <w:rsid w:val="00BD4222"/>
    <w:rsid w:val="00BE0B6A"/>
    <w:rsid w:val="00C42C92"/>
    <w:rsid w:val="00C530EF"/>
    <w:rsid w:val="00C65E74"/>
    <w:rsid w:val="00C73A35"/>
    <w:rsid w:val="00C85672"/>
    <w:rsid w:val="00CD5063"/>
    <w:rsid w:val="00CF59C1"/>
    <w:rsid w:val="00D33859"/>
    <w:rsid w:val="00D62A52"/>
    <w:rsid w:val="00DB6E59"/>
    <w:rsid w:val="00DC3E12"/>
    <w:rsid w:val="00DE4B55"/>
    <w:rsid w:val="00E217B5"/>
    <w:rsid w:val="00E35851"/>
    <w:rsid w:val="00E43429"/>
    <w:rsid w:val="00E44570"/>
    <w:rsid w:val="00E6513F"/>
    <w:rsid w:val="00E9003F"/>
    <w:rsid w:val="00EA15BA"/>
    <w:rsid w:val="00EA2AF3"/>
    <w:rsid w:val="00ED2326"/>
    <w:rsid w:val="00EE79B8"/>
    <w:rsid w:val="00F27721"/>
    <w:rsid w:val="00F34147"/>
    <w:rsid w:val="00F477A4"/>
    <w:rsid w:val="00F5230E"/>
    <w:rsid w:val="00F57E92"/>
    <w:rsid w:val="00F60267"/>
    <w:rsid w:val="00F6339B"/>
    <w:rsid w:val="00F7017F"/>
    <w:rsid w:val="00F728B4"/>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6C1A4-B1C0-45FD-9B11-19DFA0281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AC7619E-C99F-42DC-8D1F-9AD2DBCA787B}">
  <ds:schemaRefs>
    <ds:schemaRef ds:uri="http://schemas.microsoft.com/sharepoint/v3/contenttype/forms"/>
  </ds:schemaRefs>
</ds:datastoreItem>
</file>

<file path=customXml/itemProps3.xml><?xml version="1.0" encoding="utf-8"?>
<ds:datastoreItem xmlns:ds="http://schemas.openxmlformats.org/officeDocument/2006/customXml" ds:itemID="{9C1E5667-8F67-400B-B18E-74B5EAC2AF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2DB104-6700-4C2B-83D9-50A12AEA4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3523</Words>
  <Characters>20083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2017-10-13T14:41:00Z</dcterms:created>
  <dcterms:modified xsi:type="dcterms:W3CDTF">2017-10-13T14:43:00Z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