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53FEE06B"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xml:space="preserve">”) 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C7365E" w:rsidRPr="005045E5">
        <w:rPr>
          <w:rFonts w:ascii="Franklin Gothic Book" w:hAnsi="Franklin Gothic Book" w:cs="Arial"/>
          <w:sz w:val="16"/>
          <w:szCs w:val="16"/>
        </w:rPr>
        <w:t>The</w:t>
      </w:r>
      <w:r w:rsidR="00C7365E">
        <w:rPr>
          <w:rFonts w:ascii="Franklin Gothic Book" w:hAnsi="Franklin Gothic Book" w:cs="Arial"/>
          <w:sz w:val="16"/>
          <w:szCs w:val="16"/>
        </w:rPr>
        <w:t xml:space="preserve">se clauses set forth Seller’s minimum obligations and do </w:t>
      </w:r>
      <w:r w:rsidR="00C7365E" w:rsidRPr="005045E5">
        <w:rPr>
          <w:rFonts w:ascii="Franklin Gothic Book" w:hAnsi="Franklin Gothic Book" w:cs="Arial"/>
          <w:sz w:val="16"/>
          <w:szCs w:val="16"/>
        </w:rPr>
        <w:t xml:space="preserve">not diminish </w:t>
      </w:r>
      <w:r w:rsidR="00C7365E">
        <w:rPr>
          <w:rFonts w:ascii="Franklin Gothic Book" w:hAnsi="Franklin Gothic Book" w:cs="Arial"/>
          <w:sz w:val="16"/>
          <w:szCs w:val="16"/>
        </w:rPr>
        <w:t>any Seller</w:t>
      </w:r>
      <w:r w:rsidR="00C7365E" w:rsidRPr="005045E5">
        <w:rPr>
          <w:rFonts w:ascii="Franklin Gothic Book" w:hAnsi="Franklin Gothic Book" w:cs="Arial"/>
          <w:sz w:val="16"/>
          <w:szCs w:val="16"/>
        </w:rPr>
        <w:t xml:space="preserve"> obligations set forth elsewhere in the Subcontract</w:t>
      </w:r>
      <w:r w:rsidR="00C7365E">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C7365E"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C7365E" w:rsidRPr="00526A6F">
        <w:rPr>
          <w:rFonts w:ascii="Franklin Gothic Book" w:hAnsi="Franklin Gothic Book" w:cs="Arial"/>
          <w:sz w:val="16"/>
          <w:szCs w:val="16"/>
        </w:rPr>
        <w:t>shall be interpreted</w:t>
      </w:r>
      <w:proofErr w:type="gramEnd"/>
      <w:r w:rsidR="00C7365E"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C7365E">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F22CA2">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E2208C" w14:textId="773AD3AE" w:rsidR="00087356" w:rsidRDefault="00087356" w:rsidP="0008735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 xml:space="preserve">Prohibition Regarding Business Operations with the </w:t>
      </w:r>
      <w:proofErr w:type="spellStart"/>
      <w:r>
        <w:rPr>
          <w:rFonts w:ascii="Franklin Gothic Book" w:hAnsi="Franklin Gothic Book" w:cs="Arial"/>
          <w:sz w:val="16"/>
          <w:szCs w:val="16"/>
        </w:rPr>
        <w:t>Maduro</w:t>
      </w:r>
      <w:proofErr w:type="spellEnd"/>
      <w:r>
        <w:rPr>
          <w:rFonts w:ascii="Franklin Gothic Book" w:hAnsi="Franklin Gothic Book" w:cs="Arial"/>
          <w:sz w:val="16"/>
          <w:szCs w:val="16"/>
        </w:rPr>
        <w:t xml:space="preserve"> Regime</w:t>
      </w:r>
    </w:p>
    <w:p w14:paraId="7C935CDC" w14:textId="0779700A" w:rsidR="00AF1D67" w:rsidRDefault="00AF1D67"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7F3BA6C8" w14:textId="48E10BED"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 xml:space="preserve">Rights in Noncommercial Computer Software and Noncommercial Computer Software Documentation (replaces FAR 52.227-14 unless another data rights clause </w:t>
      </w:r>
      <w:proofErr w:type="gramStart"/>
      <w:r w:rsidRPr="00626474">
        <w:rPr>
          <w:rFonts w:ascii="Franklin Gothic Book" w:hAnsi="Franklin Gothic Book" w:cs="Arial"/>
          <w:sz w:val="16"/>
          <w:szCs w:val="16"/>
        </w:rPr>
        <w:t>is identified</w:t>
      </w:r>
      <w:proofErr w:type="gramEnd"/>
      <w:r w:rsidRPr="00626474">
        <w:rPr>
          <w:rFonts w:ascii="Franklin Gothic Book" w:hAnsi="Franklin Gothic Book" w:cs="Arial"/>
          <w:sz w:val="16"/>
          <w:szCs w:val="16"/>
        </w:rPr>
        <w:t xml:space="preserve">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3FB00EB5" w:rsidR="007655A6" w:rsidRPr="00626474" w:rsidRDefault="007655A6" w:rsidP="00EF00A1">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$150,000</w:t>
      </w:r>
    </w:p>
    <w:p w14:paraId="7AE4DD64" w14:textId="77777777" w:rsidR="00325FE0"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p>
    <w:p w14:paraId="475A90E2" w14:textId="0525B929" w:rsidR="007655A6" w:rsidRPr="00626474" w:rsidRDefault="00325FE0"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7655A6"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 xml:space="preserve">Only One </w:t>
      </w:r>
      <w:proofErr w:type="spellStart"/>
      <w:r>
        <w:rPr>
          <w:rFonts w:ascii="Franklin Gothic Book" w:hAnsi="Franklin Gothic Book" w:cs="Arial"/>
          <w:sz w:val="16"/>
          <w:szCs w:val="16"/>
        </w:rPr>
        <w:t>Offeror</w:t>
      </w:r>
      <w:proofErr w:type="spellEnd"/>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58E70303"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41F75CA0" w:rsidR="00642667" w:rsidRPr="00626474" w:rsidRDefault="00642667" w:rsidP="00E673F4">
      <w:pPr>
        <w:pStyle w:val="Normal0"/>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3F4415C"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$7</w:t>
      </w:r>
      <w:r w:rsidR="00A333CE">
        <w:rPr>
          <w:rFonts w:ascii="Franklin Gothic Demi" w:hAnsi="Franklin Gothic Demi" w:cs="Arial"/>
          <w:sz w:val="18"/>
          <w:szCs w:val="18"/>
        </w:rPr>
        <w:t>5</w:t>
      </w:r>
      <w:r w:rsidRPr="00626474">
        <w:rPr>
          <w:rFonts w:ascii="Franklin Gothic Demi" w:hAnsi="Franklin Gothic Demi" w:cs="Arial"/>
          <w:sz w:val="18"/>
          <w:szCs w:val="18"/>
        </w:rPr>
        <w:t>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629401F7" w14:textId="6E1E8D90" w:rsidR="00FD3B80" w:rsidRPr="00626474" w:rsidRDefault="00FD3B80" w:rsidP="00FD3B80">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Pr>
          <w:rFonts w:ascii="Franklin Gothic Demi" w:hAnsi="Franklin Gothic Demi" w:cs="Arial"/>
          <w:sz w:val="18"/>
          <w:szCs w:val="18"/>
        </w:rPr>
        <w:t>5</w:t>
      </w:r>
      <w:r w:rsidRPr="00626474">
        <w:rPr>
          <w:rFonts w:ascii="Franklin Gothic Demi" w:hAnsi="Franklin Gothic Demi" w:cs="Arial"/>
          <w:sz w:val="18"/>
          <w:szCs w:val="18"/>
        </w:rPr>
        <w:t>,</w:t>
      </w:r>
      <w:r>
        <w:rPr>
          <w:rFonts w:ascii="Franklin Gothic Demi" w:hAnsi="Franklin Gothic Demi" w:cs="Arial"/>
          <w:sz w:val="18"/>
          <w:szCs w:val="18"/>
        </w:rPr>
        <w:t>0</w:t>
      </w:r>
      <w:r w:rsidRPr="00626474">
        <w:rPr>
          <w:rFonts w:ascii="Franklin Gothic Demi" w:hAnsi="Franklin Gothic Demi" w:cs="Arial"/>
          <w:sz w:val="18"/>
          <w:szCs w:val="18"/>
        </w:rPr>
        <w:t>00,000</w:t>
      </w:r>
    </w:p>
    <w:p w14:paraId="1C7B8A45" w14:textId="0341BAC2" w:rsidR="00FD3B80" w:rsidRDefault="00FD3B80" w:rsidP="00E673F4">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225-7058</w:t>
      </w:r>
      <w:r w:rsidRPr="00626474">
        <w:rPr>
          <w:rFonts w:ascii="Franklin Gothic Book" w:hAnsi="Franklin Gothic Book" w:cs="Arial"/>
          <w:sz w:val="16"/>
          <w:szCs w:val="16"/>
        </w:rPr>
        <w:tab/>
      </w:r>
      <w:proofErr w:type="spellStart"/>
      <w:r>
        <w:rPr>
          <w:rFonts w:ascii="Franklin Gothic Book" w:hAnsi="Franklin Gothic Book" w:cs="Arial"/>
          <w:sz w:val="16"/>
          <w:szCs w:val="16"/>
        </w:rPr>
        <w:t>Postaward</w:t>
      </w:r>
      <w:proofErr w:type="spellEnd"/>
      <w:r>
        <w:rPr>
          <w:rFonts w:ascii="Franklin Gothic Book" w:hAnsi="Franklin Gothic Book" w:cs="Arial"/>
          <w:sz w:val="16"/>
          <w:szCs w:val="16"/>
        </w:rPr>
        <w:t xml:space="preserve"> Disclosure of Employment of Individual Who Work in the People’s Republic of China</w:t>
      </w:r>
    </w:p>
    <w:p w14:paraId="0BA667EA" w14:textId="77777777" w:rsidR="00E673F4" w:rsidRPr="00626474" w:rsidRDefault="00E673F4" w:rsidP="00E673F4">
      <w:pPr>
        <w:pStyle w:val="Normal0"/>
        <w:ind w:left="1152" w:hanging="1152"/>
        <w:jc w:val="both"/>
        <w:rPr>
          <w:rFonts w:ascii="Franklin Gothic Book" w:hAnsi="Franklin Gothic Book" w:cs="Arial"/>
          <w:sz w:val="16"/>
          <w:szCs w:val="16"/>
        </w:rPr>
      </w:pPr>
    </w:p>
    <w:p w14:paraId="0A969D60" w14:textId="48B3D9BD"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w:t>
      </w:r>
      <w:proofErr w:type="gramStart"/>
      <w:r w:rsidRPr="00626474">
        <w:rPr>
          <w:rFonts w:ascii="Franklin Gothic Demi" w:hAnsi="Franklin Gothic Demi" w:cs="Arial"/>
          <w:sz w:val="18"/>
          <w:szCs w:val="18"/>
        </w:rPr>
        <w:t>Over</w:t>
      </w:r>
      <w:proofErr w:type="gramEnd"/>
      <w:r w:rsidRPr="00626474">
        <w:rPr>
          <w:rFonts w:ascii="Franklin Gothic Demi" w:hAnsi="Franklin Gothic Demi" w:cs="Arial"/>
          <w:sz w:val="18"/>
          <w:szCs w:val="18"/>
        </w:rPr>
        <w:t xml:space="preserve"> $</w:t>
      </w:r>
      <w:r w:rsidR="000330FF">
        <w:rPr>
          <w:rFonts w:ascii="Franklin Gothic Demi" w:hAnsi="Franklin Gothic Demi" w:cs="Arial"/>
          <w:sz w:val="18"/>
          <w:szCs w:val="18"/>
        </w:rPr>
        <w:t>6</w:t>
      </w:r>
      <w:r w:rsidRPr="00626474">
        <w:rPr>
          <w:rFonts w:ascii="Franklin Gothic Demi" w:hAnsi="Franklin Gothic Demi" w:cs="Arial"/>
          <w:sz w:val="18"/>
          <w:szCs w:val="18"/>
        </w:rPr>
        <w:t>,</w:t>
      </w:r>
      <w:r w:rsidR="000330FF">
        <w:rPr>
          <w:rFonts w:ascii="Franklin Gothic Demi" w:hAnsi="Franklin Gothic Demi" w:cs="Arial"/>
          <w:sz w:val="18"/>
          <w:szCs w:val="18"/>
        </w:rPr>
        <w:t>0</w:t>
      </w:r>
      <w:r w:rsidRPr="00626474">
        <w:rPr>
          <w:rFonts w:ascii="Franklin Gothic Demi" w:hAnsi="Franklin Gothic Demi" w:cs="Arial"/>
          <w:sz w:val="18"/>
          <w:szCs w:val="18"/>
        </w:rPr>
        <w:t>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 xml:space="preserve">Intent to Furnish Precious Metals as Government-Furnished Materials (if precious metals </w:t>
      </w:r>
      <w:proofErr w:type="gramStart"/>
      <w:r w:rsidRPr="00626474">
        <w:rPr>
          <w:rFonts w:ascii="Franklin Gothic Book" w:hAnsi="Franklin Gothic Book" w:cs="Arial"/>
          <w:sz w:val="16"/>
          <w:szCs w:val="16"/>
        </w:rPr>
        <w:t>may be provided</w:t>
      </w:r>
      <w:proofErr w:type="gramEnd"/>
      <w:r w:rsidRPr="00626474">
        <w:rPr>
          <w:rFonts w:ascii="Franklin Gothic Book" w:hAnsi="Franklin Gothic Book" w:cs="Arial"/>
          <w:sz w:val="16"/>
          <w:szCs w:val="16"/>
        </w:rPr>
        <w:t xml:space="preserve">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 xml:space="preserve">Prohibition on Storage, Treatment, and Disposal of Toxic or Hazardous Materials (if Seller will have access to a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36B5159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 xml:space="preserve">Report of Intended Performance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and Canada – Submission After Award (if Seller intends to perform, outside the U.S. and Canada, any work that exceeds $</w:t>
      </w:r>
      <w:r w:rsidR="00013B64">
        <w:rPr>
          <w:rFonts w:ascii="Franklin Gothic Book" w:hAnsi="Franklin Gothic Book" w:cs="Arial"/>
          <w:sz w:val="16"/>
          <w:szCs w:val="16"/>
        </w:rPr>
        <w:t>7</w:t>
      </w:r>
      <w:r w:rsidR="000330FF">
        <w:rPr>
          <w:rFonts w:ascii="Franklin Gothic Book" w:hAnsi="Franklin Gothic Book" w:cs="Arial"/>
          <w:sz w:val="16"/>
          <w:szCs w:val="16"/>
        </w:rPr>
        <w:t>5</w:t>
      </w:r>
      <w:r w:rsidR="00013B64">
        <w:rPr>
          <w:rFonts w:ascii="Franklin Gothic Book" w:hAnsi="Franklin Gothic Book" w:cs="Arial"/>
          <w:sz w:val="16"/>
          <w:szCs w:val="16"/>
        </w:rPr>
        <w:t>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 xml:space="preserve">Duty Free Entry (replaces FAR 52.225-8 if supplies </w:t>
      </w:r>
      <w:proofErr w:type="gramStart"/>
      <w:r w:rsidRPr="00626474">
        <w:rPr>
          <w:rFonts w:ascii="Franklin Gothic Book" w:hAnsi="Franklin Gothic Book" w:cs="Arial"/>
          <w:sz w:val="16"/>
          <w:szCs w:val="16"/>
        </w:rPr>
        <w:t>will be imported</w:t>
      </w:r>
      <w:proofErr w:type="gramEnd"/>
      <w:r w:rsidRPr="00626474">
        <w:rPr>
          <w:rFonts w:ascii="Franklin Gothic Book" w:hAnsi="Franklin Gothic Book" w:cs="Arial"/>
          <w:sz w:val="16"/>
          <w:szCs w:val="16"/>
        </w:rPr>
        <w:t xml:space="preserve">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 xml:space="preserve">Contractor Personnel Authorized to Accompany U.S. Armed Forces Deployed </w:t>
      </w:r>
      <w:proofErr w:type="gramStart"/>
      <w:r w:rsidRPr="00626474">
        <w:rPr>
          <w:rFonts w:ascii="Franklin Gothic Book" w:hAnsi="Franklin Gothic Book" w:cs="Arial"/>
          <w:sz w:val="16"/>
          <w:szCs w:val="16"/>
        </w:rPr>
        <w:t>Outside</w:t>
      </w:r>
      <w:proofErr w:type="gramEnd"/>
      <w:r w:rsidRPr="00626474">
        <w:rPr>
          <w:rFonts w:ascii="Franklin Gothic Book" w:hAnsi="Franklin Gothic Book" w:cs="Arial"/>
          <w:sz w:val="16"/>
          <w:szCs w:val="16"/>
        </w:rPr>
        <w:t xml:space="preserv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 xml:space="preserve">Authorization to </w:t>
      </w:r>
      <w:proofErr w:type="gramStart"/>
      <w:r w:rsidRPr="00626474">
        <w:rPr>
          <w:rFonts w:ascii="Franklin Gothic Book" w:hAnsi="Franklin Gothic Book" w:cs="Arial"/>
          <w:sz w:val="16"/>
          <w:szCs w:val="16"/>
        </w:rPr>
        <w:t>Perform</w:t>
      </w:r>
      <w:proofErr w:type="gramEnd"/>
      <w:r w:rsidRPr="00626474">
        <w:rPr>
          <w:rFonts w:ascii="Franklin Gothic Book" w:hAnsi="Franklin Gothic Book" w:cs="Arial"/>
          <w:sz w:val="16"/>
          <w:szCs w:val="16"/>
        </w:rPr>
        <w:t xml:space="preserve"> (if performance will occur in whole or in part outside the U.S.)</w:t>
      </w:r>
    </w:p>
    <w:p w14:paraId="75D590CD" w14:textId="314FCBF7"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F22CA2">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250A9">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3DF84A22" w14:textId="565A69B6"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73B379F6" w14:textId="08CD806A" w:rsidR="0058141A" w:rsidRDefault="007655A6" w:rsidP="00FA5B23">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0AA79EF" w14:textId="583ECBA2" w:rsidR="0058141A" w:rsidRDefault="0058141A"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004A79F6" w:rsidRPr="00F477A4">
        <w:rPr>
          <w:rFonts w:ascii="Franklin Gothic Book" w:hAnsi="Franklin Gothic Book" w:cs="Arial"/>
          <w:sz w:val="16"/>
          <w:szCs w:val="16"/>
        </w:rPr>
        <w:t>(if Seller is a small business and SAIC receives accelerated payments under its contract)</w:t>
      </w:r>
    </w:p>
    <w:p w14:paraId="226FE02E" w14:textId="5BFE2A5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 xml:space="preserve">Protection </w:t>
      </w:r>
      <w:proofErr w:type="gramStart"/>
      <w:r w:rsidRPr="00626474">
        <w:rPr>
          <w:rFonts w:ascii="Franklin Gothic Book" w:hAnsi="Franklin Gothic Book" w:cs="Arial"/>
          <w:sz w:val="16"/>
          <w:szCs w:val="16"/>
        </w:rPr>
        <w:t>Against</w:t>
      </w:r>
      <w:proofErr w:type="gramEnd"/>
      <w:r w:rsidRPr="00626474">
        <w:rPr>
          <w:rFonts w:ascii="Franklin Gothic Book" w:hAnsi="Franklin Gothic Book" w:cs="Arial"/>
          <w:sz w:val="16"/>
          <w:szCs w:val="16"/>
        </w:rPr>
        <w:t xml:space="preserve">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626474">
        <w:rPr>
          <w:rFonts w:ascii="Franklin Gothic Book" w:hAnsi="Franklin Gothic Book" w:cs="Arial"/>
          <w:sz w:val="16"/>
          <w:szCs w:val="16"/>
        </w:rPr>
        <w:t>DoD</w:t>
      </w:r>
      <w:proofErr w:type="gramEnd"/>
      <w:r w:rsidRPr="00626474">
        <w:rPr>
          <w:rFonts w:ascii="Franklin Gothic Book" w:hAnsi="Franklin Gothic Book" w:cs="Arial"/>
          <w:sz w:val="16"/>
          <w:szCs w:val="16"/>
        </w:rPr>
        <w:t xml:space="preserve">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 xml:space="preserve">Transportation of Supplies by Sea – Basic (replaces FAR 52.247-64 if Subcontract includes ocean transportation of </w:t>
      </w:r>
      <w:r w:rsidRPr="00626474">
        <w:rPr>
          <w:rFonts w:ascii="Franklin Gothic Book" w:hAnsi="Franklin Gothic Book" w:cs="Arial"/>
          <w:sz w:val="16"/>
          <w:szCs w:val="16"/>
        </w:rPr>
        <w:lastRenderedPageBreak/>
        <w:t>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45114E" w14:textId="1B0FB1ED" w:rsidR="00464A72" w:rsidRPr="00143F16" w:rsidRDefault="00FC6196" w:rsidP="00464A72">
      <w:pPr>
        <w:pStyle w:val="Normal0"/>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428578CB" w14:textId="494B93BF" w:rsidR="00464A72" w:rsidRPr="00626474" w:rsidRDefault="00FC6196" w:rsidP="00464A72">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252.204-7020</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 xml:space="preserve">NIST SP 800-171 </w:t>
      </w:r>
      <w:proofErr w:type="gramStart"/>
      <w:r w:rsidR="00464A72">
        <w:rPr>
          <w:rFonts w:ascii="Franklin Gothic Book" w:hAnsi="Franklin Gothic Book" w:cs="Arial"/>
          <w:color w:val="000000" w:themeColor="text1"/>
          <w:sz w:val="16"/>
          <w:szCs w:val="16"/>
        </w:rPr>
        <w:t>DoD</w:t>
      </w:r>
      <w:proofErr w:type="gramEnd"/>
      <w:r w:rsidR="00464A72">
        <w:rPr>
          <w:rFonts w:ascii="Franklin Gothic Book" w:hAnsi="Franklin Gothic Book" w:cs="Arial"/>
          <w:color w:val="000000" w:themeColor="text1"/>
          <w:sz w:val="16"/>
          <w:szCs w:val="16"/>
        </w:rPr>
        <w:t xml:space="preserve"> Assessment Requirements</w:t>
      </w:r>
      <w:r w:rsidR="00464A72" w:rsidDel="00D84C2C">
        <w:rPr>
          <w:rFonts w:ascii="Franklin Gothic Book" w:hAnsi="Franklin Gothic Book" w:cs="Arial"/>
          <w:color w:val="000000" w:themeColor="text1"/>
          <w:sz w:val="16"/>
          <w:szCs w:val="16"/>
        </w:rPr>
        <w:t xml:space="preserve"> </w:t>
      </w:r>
    </w:p>
    <w:p w14:paraId="0D55FAFA" w14:textId="6E3B108D" w:rsidR="00464A72" w:rsidRPr="00626474" w:rsidRDefault="00FC6196" w:rsidP="00FA5B23">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464A72" w:rsidRPr="00626474">
            <w:rPr>
              <w:rFonts w:ascii="Segoe UI Symbol" w:eastAsia="MS Gothic" w:hAnsi="Segoe UI Symbol" w:cs="Segoe UI Symbol"/>
              <w:sz w:val="16"/>
              <w:szCs w:val="16"/>
            </w:rPr>
            <w:t>☐</w:t>
          </w:r>
        </w:sdtContent>
      </w:sdt>
      <w:r w:rsidR="00464A72" w:rsidRPr="00626474">
        <w:rPr>
          <w:rFonts w:ascii="Franklin Gothic Book" w:hAnsi="Franklin Gothic Book" w:cs="Arial"/>
          <w:sz w:val="16"/>
          <w:szCs w:val="16"/>
        </w:rPr>
        <w:t xml:space="preserve"> </w:t>
      </w:r>
      <w:r w:rsidR="00464A72">
        <w:rPr>
          <w:rFonts w:ascii="Franklin Gothic Book" w:hAnsi="Franklin Gothic Book" w:cs="Arial"/>
          <w:color w:val="000000" w:themeColor="text1"/>
          <w:sz w:val="16"/>
          <w:szCs w:val="16"/>
        </w:rPr>
        <w:t>252.204-7021</w:t>
      </w:r>
      <w:r w:rsidR="00464A72" w:rsidRPr="00626474">
        <w:rPr>
          <w:rFonts w:ascii="Franklin Gothic Book" w:hAnsi="Franklin Gothic Book" w:cs="Arial"/>
          <w:color w:val="000000" w:themeColor="text1"/>
          <w:sz w:val="16"/>
          <w:szCs w:val="16"/>
        </w:rPr>
        <w:tab/>
      </w:r>
      <w:r w:rsidR="00464A72">
        <w:rPr>
          <w:rFonts w:ascii="Franklin Gothic Book" w:hAnsi="Franklin Gothic Book" w:cs="Arial"/>
          <w:color w:val="000000" w:themeColor="text1"/>
          <w:sz w:val="16"/>
          <w:szCs w:val="16"/>
        </w:rPr>
        <w:t>Contractor Compliance with the Cybersecurity Maturity Model Certification Level Requirement</w:t>
      </w:r>
      <w:r w:rsidR="00464A72" w:rsidDel="00D84C2C">
        <w:rPr>
          <w:rFonts w:ascii="Franklin Gothic Book" w:hAnsi="Franklin Gothic Book" w:cs="Arial"/>
          <w:color w:val="000000" w:themeColor="text1"/>
          <w:sz w:val="16"/>
          <w:szCs w:val="16"/>
        </w:rPr>
        <w:t xml:space="preserve"> </w:t>
      </w:r>
    </w:p>
    <w:p w14:paraId="5394397C" w14:textId="260C0346"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w:t>
      </w:r>
      <w:proofErr w:type="gramStart"/>
      <w:r>
        <w:rPr>
          <w:rFonts w:ascii="Franklin Gothic Book" w:hAnsi="Franklin Gothic Book" w:cs="Arial"/>
          <w:sz w:val="16"/>
          <w:szCs w:val="16"/>
        </w:rPr>
        <w:t>)(</w:t>
      </w:r>
      <w:proofErr w:type="gramEnd"/>
      <w:r>
        <w:rPr>
          <w:rFonts w:ascii="Franklin Gothic Book" w:hAnsi="Franklin Gothic Book" w:cs="Arial"/>
          <w:sz w:val="16"/>
          <w:szCs w:val="16"/>
        </w:rPr>
        <w:t xml:space="preserve">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725E6132" w14:textId="4BA7C981" w:rsidR="009E40B6" w:rsidRPr="00626474" w:rsidRDefault="00FC6196" w:rsidP="001332D5">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2AA35633" w14:textId="77777777" w:rsidR="007655A6"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56A28B26"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w:t>
      </w:r>
      <w:proofErr w:type="gramStart"/>
      <w:r w:rsidR="007655A6" w:rsidRPr="00626474">
        <w:rPr>
          <w:rFonts w:ascii="Franklin Gothic Book" w:hAnsi="Franklin Gothic Book" w:cs="Arial"/>
          <w:sz w:val="16"/>
          <w:szCs w:val="16"/>
        </w:rPr>
        <w:t>I</w:t>
      </w:r>
      <w:proofErr w:type="gramEnd"/>
    </w:p>
    <w:p w14:paraId="35FD5F55"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32E16B5D"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513FBE8D" w:rsidR="007655A6" w:rsidRPr="00626474" w:rsidRDefault="00FC6196"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509CBE1B" w:rsidR="007655A6" w:rsidRPr="00626474" w:rsidRDefault="00FC6196"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FC6196"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FC6196"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 xml:space="preserve">Anti-Terrorism/Force Protection Policy for Defense Contractors </w:t>
      </w:r>
      <w:proofErr w:type="gramStart"/>
      <w:r w:rsidR="00197224" w:rsidRPr="00626474">
        <w:rPr>
          <w:rFonts w:ascii="Franklin Gothic Book" w:hAnsi="Franklin Gothic Book" w:cs="Arial"/>
          <w:sz w:val="16"/>
          <w:szCs w:val="16"/>
        </w:rPr>
        <w:t>Outside</w:t>
      </w:r>
      <w:proofErr w:type="gramEnd"/>
      <w:r w:rsidR="00197224" w:rsidRPr="00626474">
        <w:rPr>
          <w:rFonts w:ascii="Franklin Gothic Book" w:hAnsi="Franklin Gothic Book" w:cs="Arial"/>
          <w:sz w:val="16"/>
          <w:szCs w:val="16"/>
        </w:rPr>
        <w:t xml:space="preserv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FC6196"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9204" w14:textId="77777777" w:rsidR="001F1408" w:rsidRDefault="001F1408">
      <w:r>
        <w:separator/>
      </w:r>
    </w:p>
  </w:endnote>
  <w:endnote w:type="continuationSeparator" w:id="0">
    <w:p w14:paraId="7174DBAB" w14:textId="77777777" w:rsidR="001F1408" w:rsidRDefault="001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4E9EF2F8"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w:t>
    </w:r>
    <w:r w:rsidR="00526A6F" w:rsidRPr="00E43429">
      <w:rPr>
        <w:rFonts w:ascii="Franklin Gothic Book" w:hAnsi="Franklin Gothic Book"/>
        <w:iCs/>
        <w:color w:val="000000"/>
        <w:sz w:val="18"/>
        <w:szCs w:val="18"/>
      </w:rPr>
      <w:tab/>
      <w:t xml:space="preserve">(Rev. </w:t>
    </w:r>
    <w:r w:rsidR="00D75823">
      <w:rPr>
        <w:rFonts w:ascii="Franklin Gothic Book" w:hAnsi="Franklin Gothic Book"/>
        <w:iCs/>
        <w:color w:val="000000"/>
        <w:sz w:val="18"/>
        <w:szCs w:val="18"/>
      </w:rPr>
      <w:t>02/06</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w:t>
    </w:r>
    <w:r w:rsidR="00EB7C44">
      <w:rPr>
        <w:rFonts w:ascii="Franklin Gothic Book" w:hAnsi="Franklin Gothic Book"/>
        <w:iCs/>
        <w:color w:val="000000"/>
        <w:sz w:val="18"/>
        <w:szCs w:val="18"/>
      </w:rPr>
      <w:t>3</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C6196">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7BCE6" w14:textId="77777777" w:rsidR="001F1408" w:rsidRDefault="001F1408">
      <w:r>
        <w:separator/>
      </w:r>
    </w:p>
  </w:footnote>
  <w:footnote w:type="continuationSeparator" w:id="0">
    <w:p w14:paraId="2472534B" w14:textId="77777777" w:rsidR="001F1408" w:rsidRDefault="001F1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4313"/>
    <w:rsid w:val="000106FC"/>
    <w:rsid w:val="00013B64"/>
    <w:rsid w:val="00024BC1"/>
    <w:rsid w:val="00032DC2"/>
    <w:rsid w:val="000330FF"/>
    <w:rsid w:val="00047D83"/>
    <w:rsid w:val="000843CA"/>
    <w:rsid w:val="0008628D"/>
    <w:rsid w:val="00087356"/>
    <w:rsid w:val="000B39B5"/>
    <w:rsid w:val="000B6D39"/>
    <w:rsid w:val="000C5997"/>
    <w:rsid w:val="000D2931"/>
    <w:rsid w:val="000E1E61"/>
    <w:rsid w:val="001055AB"/>
    <w:rsid w:val="00110901"/>
    <w:rsid w:val="00110C96"/>
    <w:rsid w:val="001332D5"/>
    <w:rsid w:val="00133ADD"/>
    <w:rsid w:val="00143F16"/>
    <w:rsid w:val="00197224"/>
    <w:rsid w:val="001B0B35"/>
    <w:rsid w:val="001B7D24"/>
    <w:rsid w:val="001F1408"/>
    <w:rsid w:val="00201882"/>
    <w:rsid w:val="00235083"/>
    <w:rsid w:val="00253A44"/>
    <w:rsid w:val="00281CB1"/>
    <w:rsid w:val="00296382"/>
    <w:rsid w:val="002D7CF5"/>
    <w:rsid w:val="00325FE0"/>
    <w:rsid w:val="00447C23"/>
    <w:rsid w:val="00455D40"/>
    <w:rsid w:val="00464A72"/>
    <w:rsid w:val="00467ED6"/>
    <w:rsid w:val="004949E3"/>
    <w:rsid w:val="004A79F6"/>
    <w:rsid w:val="004C6127"/>
    <w:rsid w:val="004E1CA7"/>
    <w:rsid w:val="004F7F9F"/>
    <w:rsid w:val="00526A6F"/>
    <w:rsid w:val="00551F94"/>
    <w:rsid w:val="0056401E"/>
    <w:rsid w:val="0058141A"/>
    <w:rsid w:val="005A65AE"/>
    <w:rsid w:val="005D1C17"/>
    <w:rsid w:val="00626474"/>
    <w:rsid w:val="00635D5F"/>
    <w:rsid w:val="00642667"/>
    <w:rsid w:val="006662D7"/>
    <w:rsid w:val="0066682C"/>
    <w:rsid w:val="00693191"/>
    <w:rsid w:val="006B021C"/>
    <w:rsid w:val="006B19CF"/>
    <w:rsid w:val="006B3E8F"/>
    <w:rsid w:val="006B5912"/>
    <w:rsid w:val="006D769F"/>
    <w:rsid w:val="006E699C"/>
    <w:rsid w:val="006E73CE"/>
    <w:rsid w:val="006F4C05"/>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333CE"/>
    <w:rsid w:val="00A706D2"/>
    <w:rsid w:val="00A750C2"/>
    <w:rsid w:val="00A83BE1"/>
    <w:rsid w:val="00A9120C"/>
    <w:rsid w:val="00AB7899"/>
    <w:rsid w:val="00AE4EFD"/>
    <w:rsid w:val="00AF1D67"/>
    <w:rsid w:val="00B0565C"/>
    <w:rsid w:val="00B40B0E"/>
    <w:rsid w:val="00B43F34"/>
    <w:rsid w:val="00B621A4"/>
    <w:rsid w:val="00BB445E"/>
    <w:rsid w:val="00BC58E0"/>
    <w:rsid w:val="00BC609C"/>
    <w:rsid w:val="00BD4222"/>
    <w:rsid w:val="00BE0B6A"/>
    <w:rsid w:val="00BF028E"/>
    <w:rsid w:val="00C069FA"/>
    <w:rsid w:val="00C345D3"/>
    <w:rsid w:val="00C65E74"/>
    <w:rsid w:val="00C7365E"/>
    <w:rsid w:val="00C73A35"/>
    <w:rsid w:val="00C85672"/>
    <w:rsid w:val="00CA636F"/>
    <w:rsid w:val="00CF59C1"/>
    <w:rsid w:val="00D33859"/>
    <w:rsid w:val="00D51BD0"/>
    <w:rsid w:val="00D62A52"/>
    <w:rsid w:val="00D64EBF"/>
    <w:rsid w:val="00D75823"/>
    <w:rsid w:val="00D84C2C"/>
    <w:rsid w:val="00DA55C9"/>
    <w:rsid w:val="00DB0D6F"/>
    <w:rsid w:val="00DB6E59"/>
    <w:rsid w:val="00DE4B55"/>
    <w:rsid w:val="00E35851"/>
    <w:rsid w:val="00E43429"/>
    <w:rsid w:val="00E6513F"/>
    <w:rsid w:val="00E673F4"/>
    <w:rsid w:val="00E80AD2"/>
    <w:rsid w:val="00EA2AF3"/>
    <w:rsid w:val="00EB7C44"/>
    <w:rsid w:val="00ED2326"/>
    <w:rsid w:val="00EE79B8"/>
    <w:rsid w:val="00EF00A1"/>
    <w:rsid w:val="00EF1ADD"/>
    <w:rsid w:val="00EF1C56"/>
    <w:rsid w:val="00F22CA2"/>
    <w:rsid w:val="00F250A9"/>
    <w:rsid w:val="00F34147"/>
    <w:rsid w:val="00F477A4"/>
    <w:rsid w:val="00F57E92"/>
    <w:rsid w:val="00F7017F"/>
    <w:rsid w:val="00FA31A3"/>
    <w:rsid w:val="00FA5B23"/>
    <w:rsid w:val="00FC6196"/>
    <w:rsid w:val="00FC787F"/>
    <w:rsid w:val="00FD3B80"/>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 w:type="paragraph" w:customStyle="1" w:styleId="p">
    <w:name w:val="p"/>
    <w:basedOn w:val="Normal"/>
    <w:rsid w:val="00047D83"/>
    <w:pPr>
      <w:spacing w:before="100" w:beforeAutospacing="1" w:after="100" w:afterAutospacing="1"/>
    </w:pPr>
  </w:style>
  <w:style w:type="character" w:customStyle="1" w:styleId="ph">
    <w:name w:val="ph"/>
    <w:basedOn w:val="DefaultParagraphFont"/>
    <w:rsid w:val="0004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26E0-19E3-402C-8415-F2AE3421197B}">
  <ds:schemaRefs>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7838462-7581-41A6-8AAB-6ED6116924A3}">
  <ds:schemaRefs>
    <ds:schemaRef ds:uri="http://schemas.microsoft.com/sharepoint/v3/contenttype/forms"/>
  </ds:schemaRefs>
</ds:datastoreItem>
</file>

<file path=customXml/itemProps3.xml><?xml version="1.0" encoding="utf-8"?>
<ds:datastoreItem xmlns:ds="http://schemas.openxmlformats.org/officeDocument/2006/customXml" ds:itemID="{99E6B3D7-2080-47FD-9CAE-50EC9FA7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E9591-8215-4CCF-AD30-F1393ECC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2023-02-03T14:18:00Z</dcterms:created>
  <dcterms:modified xsi:type="dcterms:W3CDTF">2023-02-07T14:45:00Z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