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53FEE06B"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xml:space="preserve">”) 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C7365E" w:rsidRPr="005045E5">
        <w:rPr>
          <w:rFonts w:ascii="Franklin Gothic Book" w:hAnsi="Franklin Gothic Book" w:cs="Arial"/>
          <w:sz w:val="16"/>
          <w:szCs w:val="16"/>
        </w:rPr>
        <w:t>The</w:t>
      </w:r>
      <w:r w:rsidR="00C7365E">
        <w:rPr>
          <w:rFonts w:ascii="Franklin Gothic Book" w:hAnsi="Franklin Gothic Book" w:cs="Arial"/>
          <w:sz w:val="16"/>
          <w:szCs w:val="16"/>
        </w:rPr>
        <w:t xml:space="preserve">se clauses set forth Seller’s minimum obligations and do </w:t>
      </w:r>
      <w:r w:rsidR="00C7365E" w:rsidRPr="005045E5">
        <w:rPr>
          <w:rFonts w:ascii="Franklin Gothic Book" w:hAnsi="Franklin Gothic Book" w:cs="Arial"/>
          <w:sz w:val="16"/>
          <w:szCs w:val="16"/>
        </w:rPr>
        <w:t xml:space="preserve">not diminish </w:t>
      </w:r>
      <w:r w:rsidR="00C7365E">
        <w:rPr>
          <w:rFonts w:ascii="Franklin Gothic Book" w:hAnsi="Franklin Gothic Book" w:cs="Arial"/>
          <w:sz w:val="16"/>
          <w:szCs w:val="16"/>
        </w:rPr>
        <w:t>any Seller</w:t>
      </w:r>
      <w:r w:rsidR="00C7365E" w:rsidRPr="005045E5">
        <w:rPr>
          <w:rFonts w:ascii="Franklin Gothic Book" w:hAnsi="Franklin Gothic Book" w:cs="Arial"/>
          <w:sz w:val="16"/>
          <w:szCs w:val="16"/>
        </w:rPr>
        <w:t xml:space="preserve"> obligations set forth elsewhere in the Subcontract</w:t>
      </w:r>
      <w:r w:rsidR="00C7365E">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C7365E"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C7365E" w:rsidRPr="00526A6F">
        <w:rPr>
          <w:rFonts w:ascii="Franklin Gothic Book" w:hAnsi="Franklin Gothic Book" w:cs="Arial"/>
          <w:sz w:val="16"/>
          <w:szCs w:val="16"/>
        </w:rPr>
        <w:t>shall be interpreted</w:t>
      </w:r>
      <w:proofErr w:type="gramEnd"/>
      <w:r w:rsidR="00C7365E"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C7365E">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F22CA2">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2FBFE702"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700E007B" w14:textId="1EB54CAE" w:rsidR="006B021C" w:rsidRPr="00626474" w:rsidRDefault="006B021C"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 xml:space="preserve">Rights in Noncommercial Computer Software and Noncommercial Computer Software Documentation (replaces FAR 52.227-14 unless another data rights clause </w:t>
      </w:r>
      <w:proofErr w:type="gramStart"/>
      <w:r w:rsidRPr="00626474">
        <w:rPr>
          <w:rFonts w:ascii="Franklin Gothic Book" w:hAnsi="Franklin Gothic Book" w:cs="Arial"/>
          <w:sz w:val="16"/>
          <w:szCs w:val="16"/>
        </w:rPr>
        <w:t>is identified</w:t>
      </w:r>
      <w:proofErr w:type="gramEnd"/>
      <w:r w:rsidRPr="00626474">
        <w:rPr>
          <w:rFonts w:ascii="Franklin Gothic Book" w:hAnsi="Franklin Gothic Book" w:cs="Arial"/>
          <w:sz w:val="16"/>
          <w:szCs w:val="16"/>
        </w:rPr>
        <w:t xml:space="preserve">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1DCC0E2B" w14:textId="033BE554" w:rsidR="007655A6" w:rsidRPr="00626474" w:rsidRDefault="007655A6" w:rsidP="00EF00A1">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679686DB" w14:textId="4F015486" w:rsidR="00455D40" w:rsidRDefault="00455D40" w:rsidP="00455D40">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215</w:t>
      </w:r>
      <w:r w:rsidR="001B0B35">
        <w:rPr>
          <w:rFonts w:ascii="Franklin Gothic Book" w:hAnsi="Franklin Gothic Book" w:cs="Arial"/>
          <w:sz w:val="16"/>
          <w:szCs w:val="16"/>
        </w:rPr>
        <w:t>-</w:t>
      </w:r>
      <w:r>
        <w:rPr>
          <w:rFonts w:ascii="Franklin Gothic Book" w:hAnsi="Franklin Gothic Book" w:cs="Arial"/>
          <w:sz w:val="16"/>
          <w:szCs w:val="16"/>
        </w:rPr>
        <w:t>7008</w:t>
      </w:r>
      <w:r w:rsidRPr="00626474">
        <w:rPr>
          <w:rFonts w:ascii="Franklin Gothic Book" w:hAnsi="Franklin Gothic Book" w:cs="Arial"/>
          <w:sz w:val="16"/>
          <w:szCs w:val="16"/>
        </w:rPr>
        <w:tab/>
      </w:r>
      <w:r>
        <w:rPr>
          <w:rFonts w:ascii="Franklin Gothic Book" w:hAnsi="Franklin Gothic Book" w:cs="Arial"/>
          <w:sz w:val="16"/>
          <w:szCs w:val="16"/>
        </w:rPr>
        <w:t xml:space="preserve">Only One </w:t>
      </w:r>
      <w:proofErr w:type="spellStart"/>
      <w:r>
        <w:rPr>
          <w:rFonts w:ascii="Franklin Gothic Book" w:hAnsi="Franklin Gothic Book" w:cs="Arial"/>
          <w:sz w:val="16"/>
          <w:szCs w:val="16"/>
        </w:rPr>
        <w:t>Offeror</w:t>
      </w:r>
      <w:proofErr w:type="spellEnd"/>
    </w:p>
    <w:p w14:paraId="2EA79574" w14:textId="77777777" w:rsidR="00455D40" w:rsidRDefault="00455D40" w:rsidP="00642667">
      <w:pPr>
        <w:pStyle w:val="Normal0"/>
        <w:ind w:left="1152" w:hanging="1152"/>
        <w:jc w:val="both"/>
        <w:rPr>
          <w:rFonts w:ascii="Franklin Gothic Book" w:hAnsi="Franklin Gothic Book" w:cs="Arial"/>
          <w:sz w:val="16"/>
          <w:szCs w:val="16"/>
        </w:rPr>
      </w:pPr>
    </w:p>
    <w:p w14:paraId="3D512B45" w14:textId="58E70303"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316B76F6" w14:textId="77777777" w:rsidR="00281CB1" w:rsidRDefault="00281CB1" w:rsidP="00642667">
      <w:pPr>
        <w:pStyle w:val="Normal0"/>
        <w:ind w:left="1152" w:hanging="1152"/>
        <w:jc w:val="both"/>
        <w:rPr>
          <w:rFonts w:ascii="Franklin Gothic Book" w:hAnsi="Franklin Gothic Book" w:cs="Arial"/>
          <w:sz w:val="16"/>
          <w:szCs w:val="16"/>
        </w:rPr>
      </w:pPr>
    </w:p>
    <w:p w14:paraId="54091760" w14:textId="0BF55A8F" w:rsidR="00281CB1" w:rsidRDefault="00281CB1" w:rsidP="00281CB1">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Ensuring Adequate COVID-19 Safety Protocols for Federal Contractors (</w:t>
      </w:r>
      <w:r w:rsidR="00B0565C">
        <w:rPr>
          <w:rFonts w:ascii="Franklin Gothic Book" w:hAnsi="Franklin Gothic Book" w:cs="Arial"/>
          <w:sz w:val="16"/>
          <w:szCs w:val="16"/>
        </w:rPr>
        <w:t>DEVIATION</w:t>
      </w:r>
      <w:r>
        <w:rPr>
          <w:rFonts w:ascii="Franklin Gothic Book" w:hAnsi="Franklin Gothic Book" w:cs="Arial"/>
          <w:sz w:val="16"/>
          <w:szCs w:val="16"/>
        </w:rPr>
        <w:t xml:space="preserve"> 2021-O0009)</w:t>
      </w:r>
      <w:r w:rsidR="00B0565C">
        <w:rPr>
          <w:rFonts w:ascii="Franklin Gothic Book" w:hAnsi="Franklin Gothic Book" w:cs="Arial"/>
          <w:sz w:val="16"/>
          <w:szCs w:val="16"/>
        </w:rPr>
        <w:t xml:space="preserve"> (OCT 2021) </w:t>
      </w:r>
      <w:r w:rsidR="00B0565C">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3F4415C"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$7</w:t>
      </w:r>
      <w:r w:rsidR="00A333CE">
        <w:rPr>
          <w:rFonts w:ascii="Franklin Gothic Demi" w:hAnsi="Franklin Gothic Demi" w:cs="Arial"/>
          <w:sz w:val="18"/>
          <w:szCs w:val="18"/>
        </w:rPr>
        <w:t>5</w:t>
      </w:r>
      <w:r w:rsidRPr="00626474">
        <w:rPr>
          <w:rFonts w:ascii="Franklin Gothic Demi" w:hAnsi="Franklin Gothic Demi" w:cs="Arial"/>
          <w:sz w:val="18"/>
          <w:szCs w:val="18"/>
        </w:rPr>
        <w:t>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48B3D9BD"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w:t>
      </w:r>
      <w:r w:rsidR="000330FF">
        <w:rPr>
          <w:rFonts w:ascii="Franklin Gothic Demi" w:hAnsi="Franklin Gothic Demi" w:cs="Arial"/>
          <w:sz w:val="18"/>
          <w:szCs w:val="18"/>
        </w:rPr>
        <w:t>6</w:t>
      </w:r>
      <w:r w:rsidRPr="00626474">
        <w:rPr>
          <w:rFonts w:ascii="Franklin Gothic Demi" w:hAnsi="Franklin Gothic Demi" w:cs="Arial"/>
          <w:sz w:val="18"/>
          <w:szCs w:val="18"/>
        </w:rPr>
        <w:t>,</w:t>
      </w:r>
      <w:r w:rsidR="000330FF">
        <w:rPr>
          <w:rFonts w:ascii="Franklin Gothic Demi" w:hAnsi="Franklin Gothic Demi" w:cs="Arial"/>
          <w:sz w:val="18"/>
          <w:szCs w:val="18"/>
        </w:rPr>
        <w:t>0</w:t>
      </w:r>
      <w:r w:rsidRPr="00626474">
        <w:rPr>
          <w:rFonts w:ascii="Franklin Gothic Demi" w:hAnsi="Franklin Gothic Demi" w:cs="Arial"/>
          <w:sz w:val="18"/>
          <w:szCs w:val="18"/>
        </w:rPr>
        <w:t>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42837218" w14:textId="3DF840F0" w:rsidR="00742A1F" w:rsidRDefault="00742A1F"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21055906" w14:textId="55B9587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 xml:space="preserve">Intent to Furnish Precious Metals as Government-Furnished Materials (if precious metals </w:t>
      </w:r>
      <w:proofErr w:type="gramStart"/>
      <w:r w:rsidRPr="00626474">
        <w:rPr>
          <w:rFonts w:ascii="Franklin Gothic Book" w:hAnsi="Franklin Gothic Book" w:cs="Arial"/>
          <w:sz w:val="16"/>
          <w:szCs w:val="16"/>
        </w:rPr>
        <w:t>may be provided</w:t>
      </w:r>
      <w:proofErr w:type="gramEnd"/>
      <w:r w:rsidRPr="00626474">
        <w:rPr>
          <w:rFonts w:ascii="Franklin Gothic Book" w:hAnsi="Franklin Gothic Book" w:cs="Arial"/>
          <w:sz w:val="16"/>
          <w:szCs w:val="16"/>
        </w:rPr>
        <w:t xml:space="preserve">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 xml:space="preserve">Prohibition on Storage, Treatment, and Disposal of Toxic or Hazardous Materials (if Seller will have access to a </w:t>
      </w:r>
      <w:proofErr w:type="gramStart"/>
      <w:r w:rsidRPr="00626474">
        <w:rPr>
          <w:rFonts w:ascii="Franklin Gothic Book" w:hAnsi="Franklin Gothic Book" w:cs="Arial"/>
          <w:sz w:val="16"/>
          <w:szCs w:val="16"/>
        </w:rPr>
        <w:t>DoD</w:t>
      </w:r>
      <w:proofErr w:type="gramEnd"/>
      <w:r w:rsidRPr="00626474">
        <w:rPr>
          <w:rFonts w:ascii="Franklin Gothic Book" w:hAnsi="Franklin Gothic Book" w:cs="Arial"/>
          <w:sz w:val="16"/>
          <w:szCs w:val="16"/>
        </w:rPr>
        <w:t xml:space="preserve">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36B5159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 xml:space="preserve">Report of Intended Performance </w:t>
      </w:r>
      <w:proofErr w:type="gramStart"/>
      <w:r w:rsidRPr="00626474">
        <w:rPr>
          <w:rFonts w:ascii="Franklin Gothic Book" w:hAnsi="Franklin Gothic Book" w:cs="Arial"/>
          <w:sz w:val="16"/>
          <w:szCs w:val="16"/>
        </w:rPr>
        <w:t>Outside</w:t>
      </w:r>
      <w:proofErr w:type="gramEnd"/>
      <w:r w:rsidRPr="00626474">
        <w:rPr>
          <w:rFonts w:ascii="Franklin Gothic Book" w:hAnsi="Franklin Gothic Book" w:cs="Arial"/>
          <w:sz w:val="16"/>
          <w:szCs w:val="16"/>
        </w:rPr>
        <w:t xml:space="preserve"> the U.S. and Canada – Submission After Award (if Seller intends to perform, outside the U.S. and Canada, any work that exceeds $</w:t>
      </w:r>
      <w:r w:rsidR="00013B64">
        <w:rPr>
          <w:rFonts w:ascii="Franklin Gothic Book" w:hAnsi="Franklin Gothic Book" w:cs="Arial"/>
          <w:sz w:val="16"/>
          <w:szCs w:val="16"/>
        </w:rPr>
        <w:t>7</w:t>
      </w:r>
      <w:r w:rsidR="000330FF">
        <w:rPr>
          <w:rFonts w:ascii="Franklin Gothic Book" w:hAnsi="Franklin Gothic Book" w:cs="Arial"/>
          <w:sz w:val="16"/>
          <w:szCs w:val="16"/>
        </w:rPr>
        <w:t>5</w:t>
      </w:r>
      <w:r w:rsidR="00013B64">
        <w:rPr>
          <w:rFonts w:ascii="Franklin Gothic Book" w:hAnsi="Franklin Gothic Book" w:cs="Arial"/>
          <w:sz w:val="16"/>
          <w:szCs w:val="16"/>
        </w:rPr>
        <w:t>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 xml:space="preserve">Duty Free Entry (replaces FAR 52.225-8 if supplies </w:t>
      </w:r>
      <w:proofErr w:type="gramStart"/>
      <w:r w:rsidRPr="00626474">
        <w:rPr>
          <w:rFonts w:ascii="Franklin Gothic Book" w:hAnsi="Franklin Gothic Book" w:cs="Arial"/>
          <w:sz w:val="16"/>
          <w:szCs w:val="16"/>
        </w:rPr>
        <w:t>will be imported</w:t>
      </w:r>
      <w:proofErr w:type="gramEnd"/>
      <w:r w:rsidRPr="00626474">
        <w:rPr>
          <w:rFonts w:ascii="Franklin Gothic Book" w:hAnsi="Franklin Gothic Book" w:cs="Arial"/>
          <w:sz w:val="16"/>
          <w:szCs w:val="16"/>
        </w:rPr>
        <w:t xml:space="preserve">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 xml:space="preserve">Contractor Personnel Authorized to Accompany U.S. Armed Forces Deployed </w:t>
      </w:r>
      <w:proofErr w:type="gramStart"/>
      <w:r w:rsidRPr="00626474">
        <w:rPr>
          <w:rFonts w:ascii="Franklin Gothic Book" w:hAnsi="Franklin Gothic Book" w:cs="Arial"/>
          <w:sz w:val="16"/>
          <w:szCs w:val="16"/>
        </w:rPr>
        <w:t>Outside</w:t>
      </w:r>
      <w:proofErr w:type="gramEnd"/>
      <w:r w:rsidRPr="00626474">
        <w:rPr>
          <w:rFonts w:ascii="Franklin Gothic Book" w:hAnsi="Franklin Gothic Book" w:cs="Arial"/>
          <w:sz w:val="16"/>
          <w:szCs w:val="16"/>
        </w:rPr>
        <w:t xml:space="preserve"> the U.S. (if supporting Armed Forces deployed outside the U.S.)</w:t>
      </w:r>
    </w:p>
    <w:p w14:paraId="4C477CD2" w14:textId="5F345609"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 xml:space="preserve">Authorization to </w:t>
      </w:r>
      <w:proofErr w:type="gramStart"/>
      <w:r w:rsidRPr="00626474">
        <w:rPr>
          <w:rFonts w:ascii="Franklin Gothic Book" w:hAnsi="Franklin Gothic Book" w:cs="Arial"/>
          <w:sz w:val="16"/>
          <w:szCs w:val="16"/>
        </w:rPr>
        <w:t>Perform</w:t>
      </w:r>
      <w:proofErr w:type="gramEnd"/>
      <w:r w:rsidRPr="00626474">
        <w:rPr>
          <w:rFonts w:ascii="Franklin Gothic Book" w:hAnsi="Franklin Gothic Book" w:cs="Arial"/>
          <w:sz w:val="16"/>
          <w:szCs w:val="16"/>
        </w:rPr>
        <w:t xml:space="preserve"> (if performance will occur in whole or in part outside the U.S.)</w:t>
      </w:r>
    </w:p>
    <w:p w14:paraId="75D590CD" w14:textId="37B31DB6" w:rsidR="002D7CF5" w:rsidRPr="00626474" w:rsidRDefault="002D7CF5"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F22CA2">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73B379F6" w14:textId="08CD806A" w:rsidR="0058141A" w:rsidRDefault="007655A6" w:rsidP="00FA5B23">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0AA79EF" w14:textId="583ECBA2" w:rsidR="0058141A" w:rsidRDefault="0058141A"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004A79F6" w:rsidRPr="00F477A4">
        <w:rPr>
          <w:rFonts w:ascii="Franklin Gothic Book" w:hAnsi="Franklin Gothic Book" w:cs="Arial"/>
          <w:sz w:val="16"/>
          <w:szCs w:val="16"/>
        </w:rPr>
        <w:t>(if Seller is a small business and SAIC receives accelerated payments under its contract)</w:t>
      </w:r>
    </w:p>
    <w:p w14:paraId="226FE02E" w14:textId="5BFE2A5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 xml:space="preserve">Protection </w:t>
      </w:r>
      <w:proofErr w:type="gramStart"/>
      <w:r w:rsidRPr="00626474">
        <w:rPr>
          <w:rFonts w:ascii="Franklin Gothic Book" w:hAnsi="Franklin Gothic Book" w:cs="Arial"/>
          <w:sz w:val="16"/>
          <w:szCs w:val="16"/>
        </w:rPr>
        <w:t>Against</w:t>
      </w:r>
      <w:proofErr w:type="gramEnd"/>
      <w:r w:rsidRPr="00626474">
        <w:rPr>
          <w:rFonts w:ascii="Franklin Gothic Book" w:hAnsi="Franklin Gothic Book" w:cs="Arial"/>
          <w:sz w:val="16"/>
          <w:szCs w:val="16"/>
        </w:rPr>
        <w:t xml:space="preserve">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626474">
        <w:rPr>
          <w:rFonts w:ascii="Franklin Gothic Book" w:hAnsi="Franklin Gothic Book" w:cs="Arial"/>
          <w:sz w:val="16"/>
          <w:szCs w:val="16"/>
        </w:rPr>
        <w:t>DoD</w:t>
      </w:r>
      <w:proofErr w:type="gramEnd"/>
      <w:r w:rsidRPr="00626474">
        <w:rPr>
          <w:rFonts w:ascii="Franklin Gothic Book" w:hAnsi="Franklin Gothic Book" w:cs="Arial"/>
          <w:sz w:val="16"/>
          <w:szCs w:val="16"/>
        </w:rPr>
        <w:t xml:space="preserve">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45114E" w14:textId="7BE4E087" w:rsidR="00464A72" w:rsidRPr="00143F16" w:rsidRDefault="008F43B1" w:rsidP="00464A72">
      <w:pPr>
        <w:pStyle w:val="Normal0"/>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sidR="00F95E3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428578CB" w14:textId="5EB4E639" w:rsidR="00464A72" w:rsidRPr="00626474" w:rsidRDefault="008F43B1" w:rsidP="00464A72">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F95E3F">
            <w:rPr>
              <w:rFonts w:ascii="MS Gothic" w:eastAsia="MS Gothic" w:hAnsi="MS Gothic" w:cs="Arial" w:hint="eastAsia"/>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252.204-7020</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 xml:space="preserve">NIST SP 800-171 </w:t>
      </w:r>
      <w:proofErr w:type="gramStart"/>
      <w:r w:rsidR="00464A72">
        <w:rPr>
          <w:rFonts w:ascii="Franklin Gothic Book" w:hAnsi="Franklin Gothic Book" w:cs="Arial"/>
          <w:color w:val="000000" w:themeColor="text1"/>
          <w:sz w:val="16"/>
          <w:szCs w:val="16"/>
        </w:rPr>
        <w:t>DoD</w:t>
      </w:r>
      <w:proofErr w:type="gramEnd"/>
      <w:r w:rsidR="00464A72">
        <w:rPr>
          <w:rFonts w:ascii="Franklin Gothic Book" w:hAnsi="Franklin Gothic Book" w:cs="Arial"/>
          <w:color w:val="000000" w:themeColor="text1"/>
          <w:sz w:val="16"/>
          <w:szCs w:val="16"/>
        </w:rPr>
        <w:t xml:space="preserve"> Assessment Requirements</w:t>
      </w:r>
      <w:r w:rsidR="00464A72" w:rsidDel="00D84C2C">
        <w:rPr>
          <w:rFonts w:ascii="Franklin Gothic Book" w:hAnsi="Franklin Gothic Book" w:cs="Arial"/>
          <w:color w:val="000000" w:themeColor="text1"/>
          <w:sz w:val="16"/>
          <w:szCs w:val="16"/>
        </w:rPr>
        <w:t xml:space="preserve"> </w:t>
      </w:r>
    </w:p>
    <w:p w14:paraId="0D55FAFA" w14:textId="6E3B108D" w:rsidR="00464A72" w:rsidRPr="00626474" w:rsidRDefault="008F43B1" w:rsidP="00FA5B23">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464A72" w:rsidRPr="00626474">
            <w:rPr>
              <w:rFonts w:ascii="Segoe UI Symbol" w:eastAsia="MS Gothic" w:hAnsi="Segoe UI Symbol" w:cs="Segoe UI Symbol"/>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252.204-7021</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Contractor Compliance with the Cybersecurity Maturity Model Certification Level Requirement</w:t>
      </w:r>
      <w:r w:rsidR="00464A72" w:rsidDel="00D84C2C">
        <w:rPr>
          <w:rFonts w:ascii="Franklin Gothic Book" w:hAnsi="Franklin Gothic Book" w:cs="Arial"/>
          <w:color w:val="000000" w:themeColor="text1"/>
          <w:sz w:val="16"/>
          <w:szCs w:val="16"/>
        </w:rPr>
        <w:t xml:space="preserve"> </w:t>
      </w:r>
    </w:p>
    <w:p w14:paraId="5394397C" w14:textId="5D3E6C85"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sidR="00F95E3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w:t>
      </w:r>
      <w:proofErr w:type="gramStart"/>
      <w:r>
        <w:rPr>
          <w:rFonts w:ascii="Franklin Gothic Book" w:hAnsi="Franklin Gothic Book" w:cs="Arial"/>
          <w:sz w:val="16"/>
          <w:szCs w:val="16"/>
        </w:rPr>
        <w:t>)(</w:t>
      </w:r>
      <w:proofErr w:type="gramEnd"/>
      <w:r>
        <w:rPr>
          <w:rFonts w:ascii="Franklin Gothic Book" w:hAnsi="Franklin Gothic Book" w:cs="Arial"/>
          <w:sz w:val="16"/>
          <w:szCs w:val="16"/>
        </w:rPr>
        <w:t xml:space="preserve">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725E6132" w14:textId="4BA7C981" w:rsidR="009E40B6" w:rsidRPr="00626474" w:rsidRDefault="008F43B1" w:rsidP="001332D5">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2AA35633" w14:textId="77777777" w:rsidR="007655A6"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58AD23B6"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F95E3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w:t>
      </w:r>
      <w:proofErr w:type="gramStart"/>
      <w:r w:rsidR="007655A6" w:rsidRPr="00626474">
        <w:rPr>
          <w:rFonts w:ascii="Franklin Gothic Book" w:hAnsi="Franklin Gothic Book" w:cs="Arial"/>
          <w:sz w:val="16"/>
          <w:szCs w:val="16"/>
        </w:rPr>
        <w:t>I</w:t>
      </w:r>
      <w:proofErr w:type="gramEnd"/>
    </w:p>
    <w:p w14:paraId="35FD5F55"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64A4F37F"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1"/>
            <w14:checkedState w14:val="2612" w14:font="MS Gothic"/>
            <w14:uncheckedState w14:val="2610" w14:font="MS Gothic"/>
          </w14:checkbox>
        </w:sdtPr>
        <w:sdtEndPr/>
        <w:sdtContent>
          <w:r w:rsidR="00F95E3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6E68CBE2" w:rsidR="007655A6" w:rsidRPr="00626474" w:rsidRDefault="008F43B1"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F95E3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F95E3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70AB0A99" w:rsidR="007655A6" w:rsidRPr="00626474" w:rsidRDefault="008F43B1"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F95E3F">
            <w:rPr>
              <w:rFonts w:ascii="MS Gothic" w:eastAsia="MS Gothic" w:hAnsi="MS Gothic" w:cs="Arial" w:hint="eastAsia"/>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8F43B1"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8F43B1"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 xml:space="preserve">Anti-Terrorism/Force Protection Policy for Defense Contractors </w:t>
      </w:r>
      <w:proofErr w:type="gramStart"/>
      <w:r w:rsidR="00197224" w:rsidRPr="00626474">
        <w:rPr>
          <w:rFonts w:ascii="Franklin Gothic Book" w:hAnsi="Franklin Gothic Book" w:cs="Arial"/>
          <w:sz w:val="16"/>
          <w:szCs w:val="16"/>
        </w:rPr>
        <w:t>Outside</w:t>
      </w:r>
      <w:proofErr w:type="gramEnd"/>
      <w:r w:rsidR="00197224" w:rsidRPr="00626474">
        <w:rPr>
          <w:rFonts w:ascii="Franklin Gothic Book" w:hAnsi="Franklin Gothic Book" w:cs="Arial"/>
          <w:sz w:val="16"/>
          <w:szCs w:val="16"/>
        </w:rPr>
        <w:t xml:space="preserv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8F43B1"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D703" w14:textId="77777777" w:rsidR="008F43B1" w:rsidRDefault="008F43B1">
      <w:r>
        <w:separator/>
      </w:r>
    </w:p>
  </w:endnote>
  <w:endnote w:type="continuationSeparator" w:id="0">
    <w:p w14:paraId="71855603" w14:textId="77777777" w:rsidR="008F43B1" w:rsidRDefault="008F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72639BC"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EF1C56">
      <w:rPr>
        <w:rFonts w:ascii="Franklin Gothic Book" w:hAnsi="Franklin Gothic Book"/>
        <w:iCs/>
        <w:color w:val="000000"/>
        <w:sz w:val="18"/>
        <w:szCs w:val="18"/>
      </w:rPr>
      <w:t>10/05</w:t>
    </w:r>
    <w:r w:rsidR="00526A6F" w:rsidRPr="00E43429">
      <w:rPr>
        <w:rFonts w:ascii="Franklin Gothic Book" w:hAnsi="Franklin Gothic Book"/>
        <w:iCs/>
        <w:color w:val="000000"/>
        <w:sz w:val="18"/>
        <w:szCs w:val="18"/>
      </w:rPr>
      <w:t>/20</w:t>
    </w:r>
    <w:r w:rsidR="006B021C">
      <w:rPr>
        <w:rFonts w:ascii="Franklin Gothic Book" w:hAnsi="Franklin Gothic Book"/>
        <w:iCs/>
        <w:color w:val="000000"/>
        <w:sz w:val="18"/>
        <w:szCs w:val="18"/>
      </w:rPr>
      <w:t>2</w:t>
    </w:r>
    <w:r w:rsidR="00B40B0E">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95E3F">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B3A08" w14:textId="77777777" w:rsidR="008F43B1" w:rsidRDefault="008F43B1">
      <w:r>
        <w:separator/>
      </w:r>
    </w:p>
  </w:footnote>
  <w:footnote w:type="continuationSeparator" w:id="0">
    <w:p w14:paraId="76CF0F80" w14:textId="77777777" w:rsidR="008F43B1" w:rsidRDefault="008F4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04313"/>
    <w:rsid w:val="000106FC"/>
    <w:rsid w:val="00013B64"/>
    <w:rsid w:val="00024BC1"/>
    <w:rsid w:val="00032DC2"/>
    <w:rsid w:val="000330FF"/>
    <w:rsid w:val="000843CA"/>
    <w:rsid w:val="0008628D"/>
    <w:rsid w:val="000B39B5"/>
    <w:rsid w:val="000B6D39"/>
    <w:rsid w:val="000D2931"/>
    <w:rsid w:val="001055AB"/>
    <w:rsid w:val="00110901"/>
    <w:rsid w:val="001332D5"/>
    <w:rsid w:val="00133ADD"/>
    <w:rsid w:val="00143F16"/>
    <w:rsid w:val="00197224"/>
    <w:rsid w:val="001B0B35"/>
    <w:rsid w:val="001B7D24"/>
    <w:rsid w:val="001F1408"/>
    <w:rsid w:val="00201882"/>
    <w:rsid w:val="0022362C"/>
    <w:rsid w:val="00253A44"/>
    <w:rsid w:val="00281CB1"/>
    <w:rsid w:val="00296382"/>
    <w:rsid w:val="002D7CF5"/>
    <w:rsid w:val="00447C23"/>
    <w:rsid w:val="00455D40"/>
    <w:rsid w:val="00464A72"/>
    <w:rsid w:val="00467ED6"/>
    <w:rsid w:val="004949E3"/>
    <w:rsid w:val="004A79F6"/>
    <w:rsid w:val="004C6127"/>
    <w:rsid w:val="004E1CA7"/>
    <w:rsid w:val="004F7F9F"/>
    <w:rsid w:val="00526A6F"/>
    <w:rsid w:val="00551F94"/>
    <w:rsid w:val="0056401E"/>
    <w:rsid w:val="0058141A"/>
    <w:rsid w:val="005A65AE"/>
    <w:rsid w:val="005D1C17"/>
    <w:rsid w:val="00626474"/>
    <w:rsid w:val="00635D5F"/>
    <w:rsid w:val="00642667"/>
    <w:rsid w:val="006662D7"/>
    <w:rsid w:val="0066682C"/>
    <w:rsid w:val="00693191"/>
    <w:rsid w:val="006B021C"/>
    <w:rsid w:val="006B19CF"/>
    <w:rsid w:val="006B3E8F"/>
    <w:rsid w:val="006B5912"/>
    <w:rsid w:val="006D769F"/>
    <w:rsid w:val="006E699C"/>
    <w:rsid w:val="006E73CE"/>
    <w:rsid w:val="006F4C05"/>
    <w:rsid w:val="00710E49"/>
    <w:rsid w:val="00711C09"/>
    <w:rsid w:val="00742A1F"/>
    <w:rsid w:val="007655A6"/>
    <w:rsid w:val="007964CD"/>
    <w:rsid w:val="007A0D4E"/>
    <w:rsid w:val="007A7D2A"/>
    <w:rsid w:val="007B28D2"/>
    <w:rsid w:val="007B67E3"/>
    <w:rsid w:val="007C6338"/>
    <w:rsid w:val="007F1E24"/>
    <w:rsid w:val="00824090"/>
    <w:rsid w:val="00856EBD"/>
    <w:rsid w:val="00876B30"/>
    <w:rsid w:val="0089405F"/>
    <w:rsid w:val="008A558D"/>
    <w:rsid w:val="008B5FBC"/>
    <w:rsid w:val="008C0F5A"/>
    <w:rsid w:val="008C1B51"/>
    <w:rsid w:val="008E5A48"/>
    <w:rsid w:val="008F43B1"/>
    <w:rsid w:val="00936B39"/>
    <w:rsid w:val="00961D41"/>
    <w:rsid w:val="00977EA0"/>
    <w:rsid w:val="009B36FB"/>
    <w:rsid w:val="009E40B6"/>
    <w:rsid w:val="00A00ABA"/>
    <w:rsid w:val="00A122EF"/>
    <w:rsid w:val="00A333CE"/>
    <w:rsid w:val="00A706D2"/>
    <w:rsid w:val="00A750C2"/>
    <w:rsid w:val="00A83BE1"/>
    <w:rsid w:val="00A9120C"/>
    <w:rsid w:val="00AB7899"/>
    <w:rsid w:val="00AE4EFD"/>
    <w:rsid w:val="00B0565C"/>
    <w:rsid w:val="00B40B0E"/>
    <w:rsid w:val="00B43F34"/>
    <w:rsid w:val="00B621A4"/>
    <w:rsid w:val="00BB445E"/>
    <w:rsid w:val="00BC58E0"/>
    <w:rsid w:val="00BC609C"/>
    <w:rsid w:val="00BD4222"/>
    <w:rsid w:val="00BE0B6A"/>
    <w:rsid w:val="00BF028E"/>
    <w:rsid w:val="00C069FA"/>
    <w:rsid w:val="00C345D3"/>
    <w:rsid w:val="00C65E74"/>
    <w:rsid w:val="00C7365E"/>
    <w:rsid w:val="00C73A35"/>
    <w:rsid w:val="00C85672"/>
    <w:rsid w:val="00CA636F"/>
    <w:rsid w:val="00CF59C1"/>
    <w:rsid w:val="00D33859"/>
    <w:rsid w:val="00D62A52"/>
    <w:rsid w:val="00D64EBF"/>
    <w:rsid w:val="00D84C2C"/>
    <w:rsid w:val="00DA55C9"/>
    <w:rsid w:val="00DB6E59"/>
    <w:rsid w:val="00DE4B55"/>
    <w:rsid w:val="00E35851"/>
    <w:rsid w:val="00E43429"/>
    <w:rsid w:val="00E6513F"/>
    <w:rsid w:val="00E80AD2"/>
    <w:rsid w:val="00EA2AF3"/>
    <w:rsid w:val="00ED2326"/>
    <w:rsid w:val="00EE79B8"/>
    <w:rsid w:val="00EF00A1"/>
    <w:rsid w:val="00EF1ADD"/>
    <w:rsid w:val="00EF1C56"/>
    <w:rsid w:val="00F22CA2"/>
    <w:rsid w:val="00F34147"/>
    <w:rsid w:val="00F477A4"/>
    <w:rsid w:val="00F57E92"/>
    <w:rsid w:val="00F7017F"/>
    <w:rsid w:val="00F95E3F"/>
    <w:rsid w:val="00FA31A3"/>
    <w:rsid w:val="00FA5B23"/>
    <w:rsid w:val="00FC787F"/>
    <w:rsid w:val="00FD50D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60BF-F5DE-46DD-8E66-2456DE08C7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8B08E6-09CE-49A6-8002-6CFA9912C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D3CB5-D90A-45A3-B9E3-BD9BBD89D69C}">
  <ds:schemaRefs>
    <ds:schemaRef ds:uri="http://schemas.microsoft.com/sharepoint/v3/contenttype/forms"/>
  </ds:schemaRefs>
</ds:datastoreItem>
</file>

<file path=customXml/itemProps4.xml><?xml version="1.0" encoding="utf-8"?>
<ds:datastoreItem xmlns:ds="http://schemas.openxmlformats.org/officeDocument/2006/customXml" ds:itemID="{F2DA67B9-6274-4373-A66F-14B0E8A0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2021-10-06T14:40:00Z</dcterms:created>
  <dcterms:modified xsi:type="dcterms:W3CDTF">2021-10-06T18:18:00Z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