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53FEE06B"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xml:space="preserve">”) clauses are incorporated by reference to the extent indicated below.  </w:t>
      </w:r>
      <w:r w:rsidR="00C7365E" w:rsidRPr="005045E5">
        <w:rPr>
          <w:rFonts w:ascii="Franklin Gothic Book" w:hAnsi="Franklin Gothic Book" w:cs="Arial"/>
          <w:sz w:val="16"/>
          <w:szCs w:val="16"/>
        </w:rPr>
        <w:t>The</w:t>
      </w:r>
      <w:r w:rsidR="00C7365E">
        <w:rPr>
          <w:rFonts w:ascii="Franklin Gothic Book" w:hAnsi="Franklin Gothic Book" w:cs="Arial"/>
          <w:sz w:val="16"/>
          <w:szCs w:val="16"/>
        </w:rPr>
        <w:t xml:space="preserve">se clauses set forth Seller’s minimum obligations and do </w:t>
      </w:r>
      <w:r w:rsidR="00C7365E" w:rsidRPr="005045E5">
        <w:rPr>
          <w:rFonts w:ascii="Franklin Gothic Book" w:hAnsi="Franklin Gothic Book" w:cs="Arial"/>
          <w:sz w:val="16"/>
          <w:szCs w:val="16"/>
        </w:rPr>
        <w:t xml:space="preserve">not diminish </w:t>
      </w:r>
      <w:r w:rsidR="00C7365E">
        <w:rPr>
          <w:rFonts w:ascii="Franklin Gothic Book" w:hAnsi="Franklin Gothic Book" w:cs="Arial"/>
          <w:sz w:val="16"/>
          <w:szCs w:val="16"/>
        </w:rPr>
        <w:t>any Seller</w:t>
      </w:r>
      <w:r w:rsidR="00C7365E" w:rsidRPr="005045E5">
        <w:rPr>
          <w:rFonts w:ascii="Franklin Gothic Book" w:hAnsi="Franklin Gothic Book" w:cs="Arial"/>
          <w:sz w:val="16"/>
          <w:szCs w:val="16"/>
        </w:rPr>
        <w:t xml:space="preserve"> obligations set forth elsewhere in the Subcontract</w:t>
      </w:r>
      <w:r w:rsidR="00C7365E">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C7365E"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C7365E">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F22CA2">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2FBFE702"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700E007B" w14:textId="1EB54CAE" w:rsidR="006B021C" w:rsidRPr="00626474" w:rsidRDefault="006B021C"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1DCC0E2B" w14:textId="033BE554" w:rsidR="007655A6" w:rsidRPr="00626474" w:rsidRDefault="007655A6" w:rsidP="00EF00A1">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Only One Offeror</w:t>
      </w:r>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73376195"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3F4415C"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w:t>
      </w:r>
      <w:r w:rsidR="00A333CE">
        <w:rPr>
          <w:rFonts w:ascii="Franklin Gothic Demi" w:hAnsi="Franklin Gothic Demi" w:cs="Arial"/>
          <w:sz w:val="18"/>
          <w:szCs w:val="18"/>
        </w:rPr>
        <w:t>5</w:t>
      </w:r>
      <w:r w:rsidRPr="00626474">
        <w:rPr>
          <w:rFonts w:ascii="Franklin Gothic Demi" w:hAnsi="Franklin Gothic Demi" w:cs="Arial"/>
          <w:sz w:val="18"/>
          <w:szCs w:val="18"/>
        </w:rPr>
        <w:t>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48B3D9BD"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w:t>
      </w:r>
      <w:r w:rsidR="000330FF">
        <w:rPr>
          <w:rFonts w:ascii="Franklin Gothic Demi" w:hAnsi="Franklin Gothic Demi" w:cs="Arial"/>
          <w:sz w:val="18"/>
          <w:szCs w:val="18"/>
        </w:rPr>
        <w:t>6</w:t>
      </w:r>
      <w:r w:rsidRPr="00626474">
        <w:rPr>
          <w:rFonts w:ascii="Franklin Gothic Demi" w:hAnsi="Franklin Gothic Demi" w:cs="Arial"/>
          <w:sz w:val="18"/>
          <w:szCs w:val="18"/>
        </w:rPr>
        <w:t>,</w:t>
      </w:r>
      <w:r w:rsidR="000330FF">
        <w:rPr>
          <w:rFonts w:ascii="Franklin Gothic Demi" w:hAnsi="Franklin Gothic Demi" w:cs="Arial"/>
          <w:sz w:val="18"/>
          <w:szCs w:val="18"/>
        </w:rPr>
        <w:t>0</w:t>
      </w:r>
      <w:r w:rsidRPr="00626474">
        <w:rPr>
          <w:rFonts w:ascii="Franklin Gothic Demi" w:hAnsi="Franklin Gothic Demi" w:cs="Arial"/>
          <w:sz w:val="18"/>
          <w:szCs w:val="18"/>
        </w:rPr>
        <w:t>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36B5159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w:t>
      </w:r>
      <w:r w:rsidR="000330FF">
        <w:rPr>
          <w:rFonts w:ascii="Franklin Gothic Book" w:hAnsi="Franklin Gothic Book" w:cs="Arial"/>
          <w:sz w:val="16"/>
          <w:szCs w:val="16"/>
        </w:rPr>
        <w:t>5</w:t>
      </w:r>
      <w:r w:rsidR="00013B64">
        <w:rPr>
          <w:rFonts w:ascii="Franklin Gothic Book" w:hAnsi="Franklin Gothic Book" w:cs="Arial"/>
          <w:sz w:val="16"/>
          <w:szCs w:val="16"/>
        </w:rPr>
        <w:t>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5F345609"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75D590CD" w14:textId="37B31DB6" w:rsidR="002D7CF5" w:rsidRPr="00626474" w:rsidRDefault="002D7CF5"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F22CA2">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73B379F6" w14:textId="08CD806A" w:rsidR="0058141A" w:rsidRDefault="007655A6" w:rsidP="00FA5B23">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 xml:space="preserve">Accident Reporting and Investigation Involving Aircraft, Missiles, and Space Launch Vehicles (if Subcontract involves </w:t>
      </w:r>
      <w:r w:rsidRPr="00626474">
        <w:rPr>
          <w:rFonts w:ascii="Franklin Gothic Book" w:hAnsi="Franklin Gothic Book" w:cs="Arial"/>
          <w:sz w:val="16"/>
          <w:szCs w:val="16"/>
        </w:rPr>
        <w:t>manufacture, modification, overhaul, or repair of aircraft, missiles, space launch vehicles, or components)</w:t>
      </w:r>
    </w:p>
    <w:p w14:paraId="40AA79EF" w14:textId="583ECBA2" w:rsidR="0058141A" w:rsidRDefault="0058141A"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004A79F6" w:rsidRPr="00F477A4">
        <w:rPr>
          <w:rFonts w:ascii="Franklin Gothic Book" w:hAnsi="Franklin Gothic Book" w:cs="Arial"/>
          <w:sz w:val="16"/>
          <w:szCs w:val="16"/>
        </w:rPr>
        <w:t>(if Seller is a small business and SAIC receives accelerated payments under its contract)</w:t>
      </w:r>
    </w:p>
    <w:p w14:paraId="226FE02E" w14:textId="5BFE2A5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45114E" w14:textId="629214F7" w:rsidR="00464A72" w:rsidRPr="00143F16" w:rsidRDefault="00F342C2" w:rsidP="00464A72">
      <w:pPr>
        <w:pStyle w:val="Normal0"/>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428578CB" w14:textId="5D89B0F9" w:rsidR="00464A72" w:rsidRPr="00626474" w:rsidRDefault="00F342C2" w:rsidP="00464A72">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252.204-7020</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NIST SP 800-171 DoD Assessment Requirements</w:t>
      </w:r>
      <w:r w:rsidR="00464A72" w:rsidDel="00D84C2C">
        <w:rPr>
          <w:rFonts w:ascii="Franklin Gothic Book" w:hAnsi="Franklin Gothic Book" w:cs="Arial"/>
          <w:color w:val="000000" w:themeColor="text1"/>
          <w:sz w:val="16"/>
          <w:szCs w:val="16"/>
        </w:rPr>
        <w:t xml:space="preserve"> </w:t>
      </w:r>
    </w:p>
    <w:p w14:paraId="0D55FAFA" w14:textId="6E3B108D" w:rsidR="00464A72" w:rsidRPr="00626474" w:rsidRDefault="00F342C2" w:rsidP="00FA5B23">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464A72" w:rsidRPr="00626474">
            <w:rPr>
              <w:rFonts w:ascii="Segoe UI Symbol" w:eastAsia="MS Gothic" w:hAnsi="Segoe UI Symbol" w:cs="Segoe UI Symbol"/>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252.204-7021</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Contractor Compliance with the Cybersecurity Maturity Model Certification Level Requirement</w:t>
      </w:r>
      <w:r w:rsidR="00464A72" w:rsidDel="00D84C2C">
        <w:rPr>
          <w:rFonts w:ascii="Franklin Gothic Book" w:hAnsi="Franklin Gothic Book" w:cs="Arial"/>
          <w:color w:val="000000" w:themeColor="text1"/>
          <w:sz w:val="16"/>
          <w:szCs w:val="16"/>
        </w:rPr>
        <w:t xml:space="preserve"> </w:t>
      </w:r>
    </w:p>
    <w:p w14:paraId="5394397C" w14:textId="6567A3B5"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725E6132" w14:textId="4BA7C981" w:rsidR="009E40B6" w:rsidRPr="00626474" w:rsidRDefault="00F342C2" w:rsidP="001332D5">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277EFBD3"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72AED7F8"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7AA3558C" w:rsidR="007655A6" w:rsidRPr="00626474" w:rsidRDefault="00F342C2"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77777777" w:rsidR="007655A6" w:rsidRPr="00626474" w:rsidRDefault="00F342C2"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F342C2"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F342C2"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F342C2"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AF098" w14:textId="77777777" w:rsidR="00F342C2" w:rsidRDefault="00F342C2">
      <w:r>
        <w:separator/>
      </w:r>
    </w:p>
  </w:endnote>
  <w:endnote w:type="continuationSeparator" w:id="0">
    <w:p w14:paraId="1F547377" w14:textId="77777777" w:rsidR="00F342C2" w:rsidRDefault="00F3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AF29E06"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004313">
      <w:rPr>
        <w:rFonts w:ascii="Franklin Gothic Book" w:hAnsi="Franklin Gothic Book"/>
        <w:iCs/>
        <w:color w:val="000000"/>
        <w:sz w:val="18"/>
        <w:szCs w:val="18"/>
      </w:rPr>
      <w:t>02/01</w:t>
    </w:r>
    <w:r w:rsidR="00526A6F" w:rsidRPr="00E43429">
      <w:rPr>
        <w:rFonts w:ascii="Franklin Gothic Book" w:hAnsi="Franklin Gothic Book"/>
        <w:iCs/>
        <w:color w:val="000000"/>
        <w:sz w:val="18"/>
        <w:szCs w:val="18"/>
      </w:rPr>
      <w:t>/20</w:t>
    </w:r>
    <w:r w:rsidR="006B021C">
      <w:rPr>
        <w:rFonts w:ascii="Franklin Gothic Book" w:hAnsi="Franklin Gothic Book"/>
        <w:iCs/>
        <w:color w:val="000000"/>
        <w:sz w:val="18"/>
        <w:szCs w:val="18"/>
      </w:rPr>
      <w:t>2</w:t>
    </w:r>
    <w:r w:rsidR="00B40B0E">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26489">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2C9A8" w14:textId="77777777" w:rsidR="00F342C2" w:rsidRDefault="00F342C2">
      <w:r>
        <w:separator/>
      </w:r>
    </w:p>
  </w:footnote>
  <w:footnote w:type="continuationSeparator" w:id="0">
    <w:p w14:paraId="7941506E" w14:textId="77777777" w:rsidR="00F342C2" w:rsidRDefault="00F34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04313"/>
    <w:rsid w:val="000106FC"/>
    <w:rsid w:val="00013B64"/>
    <w:rsid w:val="00024BC1"/>
    <w:rsid w:val="00026489"/>
    <w:rsid w:val="00032DC2"/>
    <w:rsid w:val="000330FF"/>
    <w:rsid w:val="000843CA"/>
    <w:rsid w:val="0008628D"/>
    <w:rsid w:val="000B39B5"/>
    <w:rsid w:val="000B6D39"/>
    <w:rsid w:val="000D2931"/>
    <w:rsid w:val="001055AB"/>
    <w:rsid w:val="00110901"/>
    <w:rsid w:val="001332D5"/>
    <w:rsid w:val="00133ADD"/>
    <w:rsid w:val="00143F16"/>
    <w:rsid w:val="00197224"/>
    <w:rsid w:val="001B0B35"/>
    <w:rsid w:val="001B7D24"/>
    <w:rsid w:val="001F1408"/>
    <w:rsid w:val="00201882"/>
    <w:rsid w:val="00253A44"/>
    <w:rsid w:val="00296382"/>
    <w:rsid w:val="002D7CF5"/>
    <w:rsid w:val="00447C23"/>
    <w:rsid w:val="00455D40"/>
    <w:rsid w:val="00464A72"/>
    <w:rsid w:val="00467ED6"/>
    <w:rsid w:val="004949E3"/>
    <w:rsid w:val="004A79F6"/>
    <w:rsid w:val="004C6127"/>
    <w:rsid w:val="004E1CA7"/>
    <w:rsid w:val="004F7F9F"/>
    <w:rsid w:val="00526A6F"/>
    <w:rsid w:val="00551F94"/>
    <w:rsid w:val="0056401E"/>
    <w:rsid w:val="0058141A"/>
    <w:rsid w:val="005A65AE"/>
    <w:rsid w:val="005D1C17"/>
    <w:rsid w:val="00626474"/>
    <w:rsid w:val="00635D5F"/>
    <w:rsid w:val="00642667"/>
    <w:rsid w:val="006662D7"/>
    <w:rsid w:val="0066682C"/>
    <w:rsid w:val="00693191"/>
    <w:rsid w:val="006B021C"/>
    <w:rsid w:val="006B19CF"/>
    <w:rsid w:val="006B3E8F"/>
    <w:rsid w:val="006B5912"/>
    <w:rsid w:val="006D769F"/>
    <w:rsid w:val="006E699C"/>
    <w:rsid w:val="006E73CE"/>
    <w:rsid w:val="006F4C05"/>
    <w:rsid w:val="00710E49"/>
    <w:rsid w:val="00711C09"/>
    <w:rsid w:val="00742A1F"/>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9E40B6"/>
    <w:rsid w:val="00A00ABA"/>
    <w:rsid w:val="00A122EF"/>
    <w:rsid w:val="00A333CE"/>
    <w:rsid w:val="00A706D2"/>
    <w:rsid w:val="00A750C2"/>
    <w:rsid w:val="00A83BE1"/>
    <w:rsid w:val="00A9120C"/>
    <w:rsid w:val="00AB7899"/>
    <w:rsid w:val="00AE4EFD"/>
    <w:rsid w:val="00B40B0E"/>
    <w:rsid w:val="00B43F34"/>
    <w:rsid w:val="00B621A4"/>
    <w:rsid w:val="00BB445E"/>
    <w:rsid w:val="00BC58E0"/>
    <w:rsid w:val="00BC609C"/>
    <w:rsid w:val="00BD4222"/>
    <w:rsid w:val="00BE0B6A"/>
    <w:rsid w:val="00BF028E"/>
    <w:rsid w:val="00C069FA"/>
    <w:rsid w:val="00C345D3"/>
    <w:rsid w:val="00C65E74"/>
    <w:rsid w:val="00C7365E"/>
    <w:rsid w:val="00C73A35"/>
    <w:rsid w:val="00C85672"/>
    <w:rsid w:val="00CA636F"/>
    <w:rsid w:val="00CE06CB"/>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00A1"/>
    <w:rsid w:val="00EF1ADD"/>
    <w:rsid w:val="00F22CA2"/>
    <w:rsid w:val="00F34147"/>
    <w:rsid w:val="00F342C2"/>
    <w:rsid w:val="00F477A4"/>
    <w:rsid w:val="00F57E92"/>
    <w:rsid w:val="00F7017F"/>
    <w:rsid w:val="00FA31A3"/>
    <w:rsid w:val="00FA5B23"/>
    <w:rsid w:val="00FC787F"/>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8F0A0-8A05-44C4-85E9-0AF13DA46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71C77-C727-4FAE-B367-C172FE532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F39910-485D-4056-B9EF-0FF75280A126}">
  <ds:schemaRefs>
    <ds:schemaRef ds:uri="http://schemas.microsoft.com/sharepoint/v3/contenttype/forms"/>
  </ds:schemaRefs>
</ds:datastoreItem>
</file>

<file path=customXml/itemProps4.xml><?xml version="1.0" encoding="utf-8"?>
<ds:datastoreItem xmlns:ds="http://schemas.openxmlformats.org/officeDocument/2006/customXml" ds:itemID="{5F783730-2EC0-45AB-BCB0-359B12EE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2021-02-03T14:25:00Z</dcterms:created>
  <dcterms:modified xsi:type="dcterms:W3CDTF">2021-02-03T14:25:00Z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