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E12" w:rsidRPr="00BD0FD2" w:rsidRDefault="002A5E12" w:rsidP="002A5E12">
      <w:pPr>
        <w:jc w:val="center"/>
        <w:rPr>
          <w:rFonts w:ascii="Franklin Gothic Medium" w:hAnsi="Franklin Gothic Medium"/>
        </w:rPr>
      </w:pPr>
      <w:r w:rsidRPr="00BD0FD2">
        <w:rPr>
          <w:rFonts w:ascii="Franklin Gothic Medium" w:hAnsi="Franklin Gothic Medium"/>
        </w:rPr>
        <w:t>CERTIFICATE OF CONFORMANCE</w:t>
      </w:r>
    </w:p>
    <w:p w:rsidR="00BD0FD2" w:rsidRDefault="00BD0FD2" w:rsidP="002A5E12">
      <w:pPr>
        <w:rPr>
          <w:rFonts w:ascii="Franklin Gothic Book" w:hAnsi="Franklin Gothic Book"/>
          <w:sz w:val="20"/>
          <w:szCs w:val="20"/>
        </w:rPr>
      </w:pPr>
      <w:bookmarkStart w:id="0" w:name="_GoBack"/>
      <w:bookmarkEnd w:id="0"/>
    </w:p>
    <w:p w:rsidR="002A5E12" w:rsidRPr="00BD0FD2" w:rsidRDefault="002A5E12" w:rsidP="002A5E12">
      <w:pPr>
        <w:rPr>
          <w:rFonts w:ascii="Franklin Gothic Book" w:hAnsi="Franklin Gothic Book"/>
        </w:rPr>
      </w:pPr>
      <w:r w:rsidRPr="00BD0FD2">
        <w:rPr>
          <w:rFonts w:ascii="Franklin Gothic Book" w:hAnsi="Franklin Gothic Book"/>
        </w:rPr>
        <w:t xml:space="preserve">Seller shall include a Certificate of Conformance (C of C) with each shipment for Goods identified on shipping document. If Seller is not manufacturer (or service provider), a manufacturer’s (or service provider’s) C of C shall also be included in addition to the Seller’s C of C. </w:t>
      </w:r>
    </w:p>
    <w:p w:rsidR="002A5E12" w:rsidRPr="00BD0FD2" w:rsidRDefault="002A5E12" w:rsidP="002A5E12">
      <w:pPr>
        <w:rPr>
          <w:rFonts w:ascii="Franklin Gothic Book" w:hAnsi="Franklin Gothic Book"/>
        </w:rPr>
      </w:pPr>
      <w:r w:rsidRPr="00BD0FD2">
        <w:rPr>
          <w:rFonts w:ascii="Franklin Gothic Book" w:hAnsi="Franklin Gothic Book"/>
        </w:rPr>
        <w:t xml:space="preserve">Seller’s C of C shall include Seller’s </w:t>
      </w:r>
      <w:proofErr w:type="gramStart"/>
      <w:r w:rsidRPr="00BD0FD2">
        <w:rPr>
          <w:rFonts w:ascii="Franklin Gothic Book" w:hAnsi="Franklin Gothic Book"/>
        </w:rPr>
        <w:t>name and address</w:t>
      </w:r>
      <w:proofErr w:type="gramEnd"/>
      <w:r w:rsidRPr="00BD0FD2">
        <w:rPr>
          <w:rFonts w:ascii="Franklin Gothic Book" w:hAnsi="Franklin Gothic Book"/>
        </w:rPr>
        <w:t xml:space="preserve"> and reference to Buyer’s contract number and line item number. Manufacturer’s (or service provider’s) C of C shall include manufacturer’s (or service provider’s) name and address. </w:t>
      </w:r>
    </w:p>
    <w:p w:rsidR="002A5E12" w:rsidRPr="00BD0FD2" w:rsidRDefault="002A5E12" w:rsidP="002A5E12">
      <w:pPr>
        <w:rPr>
          <w:rFonts w:ascii="Franklin Gothic Book" w:hAnsi="Franklin Gothic Book"/>
        </w:rPr>
      </w:pPr>
      <w:r w:rsidRPr="00BD0FD2">
        <w:rPr>
          <w:rFonts w:ascii="Franklin Gothic Book" w:hAnsi="Franklin Gothic Book"/>
        </w:rPr>
        <w:t xml:space="preserve">The following shall be included on C of C and / or shipping document with each shipment: </w:t>
      </w:r>
    </w:p>
    <w:p w:rsidR="002A5E12" w:rsidRPr="00BD0FD2" w:rsidRDefault="002A5E12" w:rsidP="002A5E12">
      <w:pPr>
        <w:pStyle w:val="ListParagraph"/>
        <w:numPr>
          <w:ilvl w:val="0"/>
          <w:numId w:val="2"/>
        </w:numPr>
        <w:rPr>
          <w:rFonts w:ascii="Franklin Gothic Book" w:hAnsi="Franklin Gothic Book"/>
        </w:rPr>
      </w:pPr>
      <w:r w:rsidRPr="00BD0FD2">
        <w:rPr>
          <w:rFonts w:ascii="Franklin Gothic Book" w:hAnsi="Franklin Gothic Book"/>
        </w:rPr>
        <w:t xml:space="preserve">Signed or stamped and dated statement attesting that Goods provided under this contract conform with all contract requirements </w:t>
      </w:r>
    </w:p>
    <w:p w:rsidR="002A5E12" w:rsidRPr="00BD0FD2" w:rsidRDefault="002A5E12" w:rsidP="002A5E12">
      <w:pPr>
        <w:pStyle w:val="ListParagraph"/>
        <w:numPr>
          <w:ilvl w:val="0"/>
          <w:numId w:val="2"/>
        </w:numPr>
        <w:rPr>
          <w:rFonts w:ascii="Franklin Gothic Book" w:hAnsi="Franklin Gothic Book"/>
        </w:rPr>
      </w:pPr>
      <w:r w:rsidRPr="00BD0FD2">
        <w:rPr>
          <w:rFonts w:ascii="Franklin Gothic Book" w:hAnsi="Franklin Gothic Book"/>
        </w:rPr>
        <w:t xml:space="preserve">Part number and dash number (as applicable) for each item </w:t>
      </w:r>
    </w:p>
    <w:p w:rsidR="002A5E12" w:rsidRPr="00BD0FD2" w:rsidRDefault="002A5E12" w:rsidP="002A5E12">
      <w:pPr>
        <w:pStyle w:val="ListParagraph"/>
        <w:numPr>
          <w:ilvl w:val="0"/>
          <w:numId w:val="2"/>
        </w:numPr>
        <w:rPr>
          <w:rFonts w:ascii="Franklin Gothic Book" w:hAnsi="Franklin Gothic Book"/>
        </w:rPr>
      </w:pPr>
      <w:r w:rsidRPr="00BD0FD2">
        <w:rPr>
          <w:rFonts w:ascii="Franklin Gothic Book" w:hAnsi="Franklin Gothic Book"/>
        </w:rPr>
        <w:t xml:space="preserve">Revision level / version (as applicable) to which the Goods were manufactured (or serviced) </w:t>
      </w:r>
    </w:p>
    <w:p w:rsidR="002A5E12" w:rsidRPr="00BD0FD2" w:rsidRDefault="002A5E12" w:rsidP="002A5E12">
      <w:pPr>
        <w:pStyle w:val="ListParagraph"/>
        <w:numPr>
          <w:ilvl w:val="0"/>
          <w:numId w:val="2"/>
        </w:numPr>
        <w:rPr>
          <w:rFonts w:ascii="Franklin Gothic Book" w:hAnsi="Franklin Gothic Book"/>
        </w:rPr>
      </w:pPr>
      <w:r w:rsidRPr="00BD0FD2">
        <w:rPr>
          <w:rFonts w:ascii="Franklin Gothic Book" w:hAnsi="Franklin Gothic Book"/>
        </w:rPr>
        <w:t xml:space="preserve">Trace information, as applicable, representative of each item - to include the lot trace (e.g., date, batch, heat) or the individual item trace (e.g., serial number) </w:t>
      </w:r>
    </w:p>
    <w:p w:rsidR="002A5E12" w:rsidRPr="00BD0FD2" w:rsidRDefault="002A5E12" w:rsidP="002A5E12">
      <w:pPr>
        <w:pStyle w:val="ListParagraph"/>
        <w:numPr>
          <w:ilvl w:val="0"/>
          <w:numId w:val="2"/>
        </w:numPr>
        <w:rPr>
          <w:rFonts w:ascii="Franklin Gothic Book" w:hAnsi="Franklin Gothic Book"/>
        </w:rPr>
      </w:pPr>
      <w:r w:rsidRPr="00BD0FD2">
        <w:rPr>
          <w:rFonts w:ascii="Franklin Gothic Book" w:hAnsi="Franklin Gothic Book"/>
        </w:rPr>
        <w:t xml:space="preserve">When multiple item manufacturers (or service providers) and / or multiple lots are included in one shipment, Seller shall separate and identify respective manufacturer’s (or service provider’s) lots, and indicate each lot quantity </w:t>
      </w:r>
    </w:p>
    <w:p w:rsidR="002A5E12" w:rsidRPr="00BD0FD2" w:rsidRDefault="002A5E12" w:rsidP="002A5E12">
      <w:pPr>
        <w:rPr>
          <w:rFonts w:ascii="Franklin Gothic Book" w:hAnsi="Franklin Gothic Book"/>
        </w:rPr>
      </w:pPr>
      <w:r w:rsidRPr="00BD0FD2">
        <w:rPr>
          <w:rFonts w:ascii="Franklin Gothic Book" w:hAnsi="Franklin Gothic Book"/>
        </w:rPr>
        <w:t xml:space="preserve">Note: </w:t>
      </w:r>
    </w:p>
    <w:p w:rsidR="002A5E12" w:rsidRPr="00BD0FD2" w:rsidRDefault="002A5E12" w:rsidP="002A5E12">
      <w:pPr>
        <w:pStyle w:val="ListParagraph"/>
        <w:numPr>
          <w:ilvl w:val="0"/>
          <w:numId w:val="4"/>
        </w:numPr>
        <w:rPr>
          <w:rFonts w:ascii="Franklin Gothic Book" w:hAnsi="Franklin Gothic Book"/>
        </w:rPr>
      </w:pPr>
      <w:r w:rsidRPr="00BD0FD2">
        <w:rPr>
          <w:rFonts w:ascii="Franklin Gothic Book" w:hAnsi="Franklin Gothic Book"/>
        </w:rPr>
        <w:t xml:space="preserve">Seller’s C of C information may be included as part of </w:t>
      </w:r>
      <w:proofErr w:type="gramStart"/>
      <w:r w:rsidRPr="00BD0FD2">
        <w:rPr>
          <w:rFonts w:ascii="Franklin Gothic Book" w:hAnsi="Franklin Gothic Book"/>
        </w:rPr>
        <w:t>Seller’s</w:t>
      </w:r>
      <w:proofErr w:type="gramEnd"/>
      <w:r w:rsidRPr="00BD0FD2">
        <w:rPr>
          <w:rFonts w:ascii="Franklin Gothic Book" w:hAnsi="Franklin Gothic Book"/>
        </w:rPr>
        <w:t xml:space="preserve"> established shipping document.</w:t>
      </w:r>
    </w:p>
    <w:p w:rsidR="002A5E12" w:rsidRPr="00BD0FD2" w:rsidRDefault="002A5E12" w:rsidP="002A5E12">
      <w:pPr>
        <w:pStyle w:val="ListParagraph"/>
        <w:numPr>
          <w:ilvl w:val="0"/>
          <w:numId w:val="4"/>
        </w:numPr>
        <w:rPr>
          <w:rFonts w:ascii="Franklin Gothic Book" w:hAnsi="Franklin Gothic Book"/>
          <w:color w:val="1F497D"/>
        </w:rPr>
      </w:pPr>
      <w:r w:rsidRPr="00BD0FD2">
        <w:rPr>
          <w:rFonts w:ascii="Franklin Gothic Book" w:hAnsi="Franklin Gothic Book"/>
        </w:rPr>
        <w:t xml:space="preserve">When Key Characteristics </w:t>
      </w:r>
      <w:proofErr w:type="gramStart"/>
      <w:r w:rsidRPr="00BD0FD2">
        <w:rPr>
          <w:rFonts w:ascii="Franklin Gothic Book" w:hAnsi="Franklin Gothic Book"/>
        </w:rPr>
        <w:t>are specified</w:t>
      </w:r>
      <w:proofErr w:type="gramEnd"/>
      <w:r w:rsidRPr="00BD0FD2">
        <w:rPr>
          <w:rFonts w:ascii="Franklin Gothic Book" w:hAnsi="Franklin Gothic Book"/>
        </w:rPr>
        <w:t xml:space="preserve"> on the drawing or contract, Seller shall provide actual measurements against required dimensions and tolerances.  </w:t>
      </w:r>
    </w:p>
    <w:p w:rsidR="002A5E12" w:rsidRDefault="002A5E12" w:rsidP="002A5E12"/>
    <w:sectPr w:rsidR="002A5E1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399" w:rsidRDefault="00FB6399" w:rsidP="00BD0FD2">
      <w:pPr>
        <w:spacing w:after="0" w:line="240" w:lineRule="auto"/>
      </w:pPr>
      <w:r>
        <w:separator/>
      </w:r>
    </w:p>
  </w:endnote>
  <w:endnote w:type="continuationSeparator" w:id="0">
    <w:p w:rsidR="00FB6399" w:rsidRDefault="00FB6399" w:rsidP="00BD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399" w:rsidRDefault="00FB6399" w:rsidP="00BD0FD2">
      <w:pPr>
        <w:spacing w:after="0" w:line="240" w:lineRule="auto"/>
      </w:pPr>
      <w:r>
        <w:separator/>
      </w:r>
    </w:p>
  </w:footnote>
  <w:footnote w:type="continuationSeparator" w:id="0">
    <w:p w:rsidR="00FB6399" w:rsidRDefault="00FB6399" w:rsidP="00BD0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FD2" w:rsidRDefault="00BD0FD2" w:rsidP="00BD0FD2">
    <w:pPr>
      <w:pStyle w:val="Header"/>
      <w:jc w:val="center"/>
    </w:pPr>
    <w:r>
      <w:rPr>
        <w:rFonts w:ascii="Arial" w:hAnsi="Arial" w:cs="Arial"/>
        <w:noProof/>
        <w:sz w:val="20"/>
      </w:rPr>
      <w:drawing>
        <wp:inline distT="0" distB="0" distL="0" distR="0" wp14:anchorId="14CEFC76" wp14:editId="63B7F3F6">
          <wp:extent cx="1600200" cy="679704"/>
          <wp:effectExtent l="19050" t="0" r="0" b="0"/>
          <wp:docPr id="3" name="Picture 2" descr="SAIC_logo_RGB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IC_logo_RGB-s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200" cy="679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D0FD2" w:rsidRDefault="00BD0F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92713"/>
    <w:multiLevelType w:val="hybridMultilevel"/>
    <w:tmpl w:val="86E80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9516E"/>
    <w:multiLevelType w:val="hybridMultilevel"/>
    <w:tmpl w:val="3FD66098"/>
    <w:lvl w:ilvl="0" w:tplc="562A2052">
      <w:numFmt w:val="bullet"/>
      <w:lvlText w:val="•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82BFB"/>
    <w:multiLevelType w:val="hybridMultilevel"/>
    <w:tmpl w:val="EB1088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24AEF"/>
    <w:multiLevelType w:val="hybridMultilevel"/>
    <w:tmpl w:val="3E385844"/>
    <w:lvl w:ilvl="0" w:tplc="562A2052">
      <w:numFmt w:val="bullet"/>
      <w:lvlText w:val="•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E12"/>
    <w:rsid w:val="00256580"/>
    <w:rsid w:val="002A5E12"/>
    <w:rsid w:val="009A4231"/>
    <w:rsid w:val="00BD0FD2"/>
    <w:rsid w:val="00FB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DDB75"/>
  <w15:chartTrackingRefBased/>
  <w15:docId w15:val="{47D2B67E-9308-4FE2-8C88-06AFA3D2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E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0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FD2"/>
  </w:style>
  <w:style w:type="paragraph" w:styleId="Footer">
    <w:name w:val="footer"/>
    <w:basedOn w:val="Normal"/>
    <w:link w:val="FooterChar"/>
    <w:uiPriority w:val="99"/>
    <w:unhideWhenUsed/>
    <w:rsid w:val="00BD0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SAIC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Vazquez, David M.</dc:creator>
  <cp:keywords/>
  <dc:description/>
  <cp:lastModifiedBy>Jakubowski, Lisa M.</cp:lastModifiedBy>
  <cp:revision>3</cp:revision>
  <dcterms:created xsi:type="dcterms:W3CDTF">2017-07-08T20:31:00Z</dcterms:created>
  <dcterms:modified xsi:type="dcterms:W3CDTF">2017-10-09T01:49:00Z</dcterms:modified>
</cp:coreProperties>
</file>