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w:t>
      </w:r>
      <w:proofErr w:type="gramStart"/>
      <w:r w:rsidRPr="00526A6F">
        <w:rPr>
          <w:rFonts w:ascii="Franklin Gothic Book" w:hAnsi="Franklin Gothic Book" w:cs="Arial"/>
          <w:sz w:val="16"/>
          <w:szCs w:val="16"/>
        </w:rPr>
        <w:t>are incorporated</w:t>
      </w:r>
      <w:proofErr w:type="gramEnd"/>
      <w:r w:rsidRPr="00526A6F">
        <w:rPr>
          <w:rFonts w:ascii="Franklin Gothic Book" w:hAnsi="Franklin Gothic Book" w:cs="Arial"/>
          <w:sz w:val="16"/>
          <w:szCs w:val="16"/>
        </w:rPr>
        <w:t xml:space="preserve"> by reference to the extent indicated below.  The effective version of each clause shall be the version that applies to SAIC under its prime contract or higher-tier subcontract.  In all cases, the clauses </w:t>
      </w:r>
      <w:proofErr w:type="gramStart"/>
      <w:r w:rsidRPr="00526A6F">
        <w:rPr>
          <w:rFonts w:ascii="Franklin Gothic Book" w:hAnsi="Franklin Gothic Book" w:cs="Arial"/>
          <w:sz w:val="16"/>
          <w:szCs w:val="16"/>
        </w:rPr>
        <w:t>shall be interpreted</w:t>
      </w:r>
      <w:proofErr w:type="gramEnd"/>
      <w:r w:rsidRPr="00526A6F">
        <w:rPr>
          <w:rFonts w:ascii="Franklin Gothic Book" w:hAnsi="Franklin Gothic Book" w:cs="Arial"/>
          <w:sz w:val="16"/>
          <w:szCs w:val="16"/>
        </w:rPr>
        <w:t xml:space="preserve">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proofErr w:type="gramStart"/>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roofErr w:type="gramEnd"/>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 xml:space="preserve">s </w:t>
      </w:r>
      <w:proofErr w:type="gramStart"/>
      <w:r w:rsidR="00250F36">
        <w:rPr>
          <w:rFonts w:ascii="Franklin Gothic Demi" w:hAnsi="Franklin Gothic Demi" w:cs="Arial"/>
          <w:sz w:val="20"/>
        </w:rPr>
        <w:t>are incorporated</w:t>
      </w:r>
      <w:proofErr w:type="gramEnd"/>
      <w:r w:rsidR="00250F36">
        <w:rPr>
          <w:rFonts w:ascii="Franklin Gothic Demi" w:hAnsi="Franklin Gothic Demi" w:cs="Arial"/>
          <w:sz w:val="20"/>
        </w:rPr>
        <w:t xml:space="preserve">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w:t>
      </w:r>
      <w:proofErr w:type="gramStart"/>
      <w:r w:rsidRPr="004050C2">
        <w:rPr>
          <w:rFonts w:ascii="Franklin Gothic Book" w:hAnsi="Franklin Gothic Book" w:cs="Arial"/>
          <w:sz w:val="16"/>
          <w:szCs w:val="16"/>
        </w:rPr>
        <w:t>3</w:t>
      </w:r>
      <w:proofErr w:type="gramEnd"/>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w:t>
      </w:r>
      <w:proofErr w:type="gramStart"/>
      <w:r w:rsidR="00865CD2" w:rsidRPr="00250F36">
        <w:rPr>
          <w:rFonts w:ascii="Franklin Gothic Demi" w:hAnsi="Franklin Gothic Demi" w:cs="Arial"/>
          <w:sz w:val="18"/>
          <w:szCs w:val="18"/>
        </w:rPr>
        <w:t>Over</w:t>
      </w:r>
      <w:proofErr w:type="gramEnd"/>
      <w:r w:rsidR="00865CD2" w:rsidRPr="00250F36">
        <w:rPr>
          <w:rFonts w:ascii="Franklin Gothic Demi" w:hAnsi="Franklin Gothic Demi" w:cs="Arial"/>
          <w:sz w:val="18"/>
          <w:szCs w:val="18"/>
        </w:rPr>
        <w:t xml:space="preserve"> </w:t>
      </w:r>
      <w:r w:rsidR="00865CD2">
        <w:rPr>
          <w:rFonts w:ascii="Franklin Gothic Demi" w:hAnsi="Franklin Gothic Demi" w:cs="Arial"/>
          <w:sz w:val="18"/>
          <w:szCs w:val="18"/>
        </w:rPr>
        <w:t>the Micro-Purchase Threshold</w:t>
      </w:r>
    </w:p>
    <w:p w14:paraId="24D62108" w14:textId="01CF4C98" w:rsidR="00865CD2" w:rsidRDefault="00865CD2" w:rsidP="002B2B4E">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488C481" w14:textId="77777777"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 xml:space="preserve">Notification of Employee Rights </w:t>
      </w:r>
      <w:proofErr w:type="gramStart"/>
      <w:r w:rsidR="00EA15BA" w:rsidRPr="004050C2">
        <w:rPr>
          <w:rFonts w:ascii="Franklin Gothic Book" w:hAnsi="Franklin Gothic Book" w:cs="Arial"/>
          <w:color w:val="000000" w:themeColor="text1"/>
          <w:sz w:val="16"/>
          <w:szCs w:val="16"/>
        </w:rPr>
        <w:t>Under</w:t>
      </w:r>
      <w:proofErr w:type="gramEnd"/>
      <w:r w:rsidR="00EA15BA" w:rsidRPr="004050C2">
        <w:rPr>
          <w:rFonts w:ascii="Franklin Gothic Book" w:hAnsi="Franklin Gothic Book" w:cs="Arial"/>
          <w:color w:val="000000" w:themeColor="text1"/>
          <w:sz w:val="16"/>
          <w:szCs w:val="16"/>
        </w:rPr>
        <w:t xml:space="preserve">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w:t>
      </w:r>
      <w:proofErr w:type="gramStart"/>
      <w:r w:rsidRPr="004050C2">
        <w:rPr>
          <w:rFonts w:ascii="Franklin Gothic Book" w:hAnsi="Franklin Gothic Book" w:cs="Arial"/>
          <w:color w:val="000000" w:themeColor="text1"/>
          <w:sz w:val="16"/>
          <w:szCs w:val="16"/>
        </w:rPr>
        <w:t>)(</w:t>
      </w:r>
      <w:proofErr w:type="gramEnd"/>
      <w:r w:rsidRPr="004050C2">
        <w:rPr>
          <w:rFonts w:ascii="Franklin Gothic Book" w:hAnsi="Franklin Gothic Book" w:cs="Arial"/>
          <w:color w:val="000000" w:themeColor="text1"/>
          <w:sz w:val="16"/>
          <w:szCs w:val="16"/>
        </w:rPr>
        <w:t>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w:t>
      </w:r>
      <w:proofErr w:type="gramStart"/>
      <w:r w:rsidRPr="004050C2">
        <w:rPr>
          <w:rFonts w:ascii="Franklin Gothic Book" w:hAnsi="Franklin Gothic Book" w:cs="Arial"/>
          <w:color w:val="000000" w:themeColor="text1"/>
          <w:sz w:val="16"/>
          <w:szCs w:val="16"/>
        </w:rPr>
        <w:t>6</w:t>
      </w:r>
      <w:proofErr w:type="gramEnd"/>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r>
      <w:proofErr w:type="spellStart"/>
      <w:r w:rsidRPr="004050C2">
        <w:rPr>
          <w:rFonts w:ascii="Franklin Gothic Book" w:hAnsi="Franklin Gothic Book" w:cs="Arial"/>
          <w:color w:val="000000" w:themeColor="text1"/>
          <w:sz w:val="16"/>
          <w:szCs w:val="16"/>
        </w:rPr>
        <w:t>Nondisplacement</w:t>
      </w:r>
      <w:proofErr w:type="spellEnd"/>
      <w:r w:rsidRPr="004050C2">
        <w:rPr>
          <w:rFonts w:ascii="Franklin Gothic Book" w:hAnsi="Franklin Gothic Book" w:cs="Arial"/>
          <w:color w:val="000000" w:themeColor="text1"/>
          <w:sz w:val="16"/>
          <w:szCs w:val="16"/>
        </w:rPr>
        <w:t xml:space="preserve">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 xml:space="preserve">Whistleblower Protections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 xml:space="preserve">Basic Safeguarding of Covered Contractor Information System (is Seller may have Federal contract information, as defined in the </w:t>
      </w:r>
      <w:proofErr w:type="gramStart"/>
      <w:r w:rsidRPr="004050C2">
        <w:rPr>
          <w:rFonts w:ascii="Franklin Gothic Book" w:hAnsi="Franklin Gothic Book" w:cs="Arial"/>
          <w:sz w:val="16"/>
          <w:szCs w:val="16"/>
        </w:rPr>
        <w:t>clause</w:t>
      </w:r>
      <w:proofErr w:type="gramEnd"/>
      <w:r w:rsidRPr="004050C2">
        <w:rPr>
          <w:rFonts w:ascii="Franklin Gothic Book" w:hAnsi="Franklin Gothic Book" w:cs="Arial"/>
          <w:sz w:val="16"/>
          <w:szCs w:val="16"/>
        </w:rPr>
        <w:t>,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 xml:space="preserve">Minimum Wages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w:t>
      </w:r>
      <w:proofErr w:type="gramStart"/>
      <w:r>
        <w:rPr>
          <w:rFonts w:ascii="Franklin Gothic Book" w:hAnsi="Franklin Gothic Book" w:cs="Arial"/>
          <w:sz w:val="16"/>
          <w:szCs w:val="16"/>
        </w:rPr>
        <w:t>Under</w:t>
      </w:r>
      <w:proofErr w:type="gramEnd"/>
      <w:r>
        <w:rPr>
          <w:rFonts w:ascii="Franklin Gothic Book" w:hAnsi="Franklin Gothic Book" w:cs="Arial"/>
          <w:sz w:val="16"/>
          <w:szCs w:val="16"/>
        </w:rPr>
        <w:t xml:space="preserve">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 xml:space="preserve">Ozone-Depleting Substances and High Global Warming Potential Hydrofluorocarbons (if Subcontract </w:t>
      </w:r>
      <w:proofErr w:type="gramStart"/>
      <w:r w:rsidRPr="00B84160">
        <w:rPr>
          <w:rFonts w:ascii="Franklin Gothic Book" w:hAnsi="Franklin Gothic Book" w:cs="Arial"/>
          <w:sz w:val="16"/>
          <w:szCs w:val="16"/>
        </w:rPr>
        <w:t>is for products or services specified</w:t>
      </w:r>
      <w:proofErr w:type="gramEnd"/>
      <w:r w:rsidRPr="00B84160">
        <w:rPr>
          <w:rFonts w:ascii="Franklin Gothic Book" w:hAnsi="Franklin Gothic Book" w:cs="Arial"/>
          <w:sz w:val="16"/>
          <w:szCs w:val="16"/>
        </w:rPr>
        <w:t xml:space="preserve">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w:t>
      </w:r>
      <w:proofErr w:type="gramStart"/>
      <w:r w:rsidRPr="004050C2">
        <w:rPr>
          <w:rFonts w:ascii="Franklin Gothic Book" w:hAnsi="Franklin Gothic Book" w:cs="Arial"/>
          <w:sz w:val="16"/>
          <w:szCs w:val="16"/>
        </w:rPr>
        <w:t>is specified</w:t>
      </w:r>
      <w:proofErr w:type="gramEnd"/>
      <w:r w:rsidRPr="004050C2">
        <w:rPr>
          <w:rFonts w:ascii="Franklin Gothic Book" w:hAnsi="Franklin Gothic Book" w:cs="Arial"/>
          <w:sz w:val="16"/>
          <w:szCs w:val="16"/>
        </w:rPr>
        <w:t xml:space="preserve">)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 xml:space="preserve">Protection of Government Buildings, Equipment and Vegetation (if work </w:t>
      </w:r>
      <w:proofErr w:type="gramStart"/>
      <w:r w:rsidRPr="004050C2">
        <w:rPr>
          <w:rFonts w:ascii="Franklin Gothic Book" w:hAnsi="Franklin Gothic Book" w:cs="Arial"/>
          <w:sz w:val="16"/>
          <w:szCs w:val="16"/>
        </w:rPr>
        <w:t>is performed</w:t>
      </w:r>
      <w:proofErr w:type="gramEnd"/>
      <w:r w:rsidRPr="004050C2">
        <w:rPr>
          <w:rFonts w:ascii="Franklin Gothic Book" w:hAnsi="Franklin Gothic Book" w:cs="Arial"/>
          <w:sz w:val="16"/>
          <w:szCs w:val="16"/>
        </w:rPr>
        <w:t xml:space="preserve">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82732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42776704" w14:textId="77777777" w:rsidR="00EA15BA" w:rsidRPr="004050C2" w:rsidRDefault="0082732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79B7DE24" w14:textId="45BBF19F" w:rsidR="00EA15BA" w:rsidRPr="004050C2" w:rsidRDefault="0082732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3A5A9F">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82732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1AB7A0FB" w14:textId="77777777" w:rsidR="00EA15BA" w:rsidRDefault="0082732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82732B"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82732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82732B"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82732B"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82732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82732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82732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82732B"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82732B"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37E2339E" w:rsidR="00EA15BA" w:rsidRPr="00250F36" w:rsidRDefault="0082732B"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3A5A9F">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if SAIC’s contract is otherwise with or in support of a Department of Defense customer, the following Defense Federal Acquisition Regulation Supplement (“DFARS”) clauses </w:t>
      </w:r>
      <w:proofErr w:type="gramStart"/>
      <w:r w:rsidR="00EA15BA" w:rsidRPr="00250F36">
        <w:rPr>
          <w:rFonts w:ascii="Franklin Gothic Demi" w:hAnsi="Franklin Gothic Demi" w:cs="Arial"/>
          <w:sz w:val="20"/>
        </w:rPr>
        <w:t>are incorporated</w:t>
      </w:r>
      <w:proofErr w:type="gramEnd"/>
      <w:r w:rsidR="00EA15BA" w:rsidRPr="00250F36">
        <w:rPr>
          <w:rFonts w:ascii="Franklin Gothic Demi" w:hAnsi="Franklin Gothic Demi" w:cs="Arial"/>
          <w:sz w:val="20"/>
        </w:rPr>
        <w:t xml:space="preserve">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w:t>
      </w:r>
      <w:proofErr w:type="gramStart"/>
      <w:r>
        <w:rPr>
          <w:rFonts w:ascii="Franklin Gothic Book" w:hAnsi="Franklin Gothic Book" w:cs="Arial"/>
          <w:sz w:val="16"/>
          <w:szCs w:val="16"/>
        </w:rPr>
        <w:t>Federally-controlled</w:t>
      </w:r>
      <w:proofErr w:type="gramEnd"/>
      <w:r>
        <w:rPr>
          <w:rFonts w:ascii="Franklin Gothic Book" w:hAnsi="Franklin Gothic Book" w:cs="Arial"/>
          <w:sz w:val="16"/>
          <w:szCs w:val="16"/>
        </w:rPr>
        <w:t xml:space="preserve">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 xml:space="preserve">Rights in Noncommercial Computer Software and Noncommercial Computer Software Documentation (applies in lieu of FAR 52.227-14 unless another data rights clause </w:t>
      </w:r>
      <w:proofErr w:type="gramStart"/>
      <w:r w:rsidRPr="004050C2">
        <w:rPr>
          <w:rFonts w:ascii="Franklin Gothic Book" w:hAnsi="Franklin Gothic Book" w:cs="Arial"/>
          <w:sz w:val="16"/>
          <w:szCs w:val="16"/>
        </w:rPr>
        <w:t>is identified</w:t>
      </w:r>
      <w:proofErr w:type="gramEnd"/>
      <w:r w:rsidRPr="004050C2">
        <w:rPr>
          <w:rFonts w:ascii="Franklin Gothic Book" w:hAnsi="Franklin Gothic Book" w:cs="Arial"/>
          <w:sz w:val="16"/>
          <w:szCs w:val="16"/>
        </w:rPr>
        <w:t xml:space="preserve">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4EC64B1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lastRenderedPageBreak/>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 xml:space="preserve">Contractor Personnel Authorized to Accompany U.S. Armed Forces Deployed </w:t>
      </w:r>
      <w:proofErr w:type="gramStart"/>
      <w:r w:rsidRPr="004050C2">
        <w:rPr>
          <w:rFonts w:ascii="Franklin Gothic Book" w:hAnsi="Franklin Gothic Book" w:cs="Arial"/>
          <w:sz w:val="16"/>
          <w:szCs w:val="16"/>
        </w:rPr>
        <w:t>Outside</w:t>
      </w:r>
      <w:proofErr w:type="gramEnd"/>
      <w:r w:rsidRPr="004050C2">
        <w:rPr>
          <w:rFonts w:ascii="Franklin Gothic Book" w:hAnsi="Franklin Gothic Book" w:cs="Arial"/>
          <w:sz w:val="16"/>
          <w:szCs w:val="16"/>
        </w:rPr>
        <w:t xml:space="preserve"> the U.S. (if supporting Armed Forces deployed outside the U.S.)</w:t>
      </w:r>
    </w:p>
    <w:p w14:paraId="501306E3" w14:textId="75EF2569"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6D5C27AF"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 xml:space="preserve">Accident Reporting and Investigation Involving Aircraft, Missiles, and Space Launch Vehicles (if Subcontract involves </w:t>
      </w:r>
      <w:r w:rsidRPr="004050C2">
        <w:rPr>
          <w:rFonts w:ascii="Franklin Gothic Book" w:hAnsi="Franklin Gothic Book" w:cs="Arial"/>
          <w:sz w:val="16"/>
          <w:szCs w:val="16"/>
        </w:rPr>
        <w:t>manufacture, modification, overhaul, or repair of aircraft, missiles, space launch vehicles, or components)</w:t>
      </w:r>
    </w:p>
    <w:p w14:paraId="036B57BE" w14:textId="77777777" w:rsidR="002B2B4E" w:rsidRPr="004050C2" w:rsidRDefault="002B2B4E" w:rsidP="00EA15BA">
      <w:pPr>
        <w:suppressAutoHyphens/>
        <w:spacing w:after="80"/>
        <w:ind w:left="1152" w:hanging="1152"/>
        <w:jc w:val="both"/>
        <w:rPr>
          <w:rFonts w:ascii="Franklin Gothic Book" w:hAnsi="Franklin Gothic Book" w:cs="Arial"/>
          <w:sz w:val="16"/>
          <w:szCs w:val="16"/>
        </w:rPr>
      </w:pP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 xml:space="preserve">Protection </w:t>
      </w:r>
      <w:proofErr w:type="gramStart"/>
      <w:r w:rsidRPr="004050C2">
        <w:rPr>
          <w:rFonts w:ascii="Franklin Gothic Book" w:hAnsi="Franklin Gothic Book" w:cs="Arial"/>
          <w:sz w:val="16"/>
          <w:szCs w:val="16"/>
        </w:rPr>
        <w:t>Against</w:t>
      </w:r>
      <w:proofErr w:type="gramEnd"/>
      <w:r w:rsidRPr="004050C2">
        <w:rPr>
          <w:rFonts w:ascii="Franklin Gothic Book" w:hAnsi="Franklin Gothic Book" w:cs="Arial"/>
          <w:sz w:val="16"/>
          <w:szCs w:val="16"/>
        </w:rPr>
        <w:t xml:space="preserve">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 xml:space="preserve">Information Assurance Contractor Training and Certification (if Subcontract involves information assurance functions as described in </w:t>
      </w:r>
      <w:proofErr w:type="gramStart"/>
      <w:r w:rsidRPr="004050C2">
        <w:rPr>
          <w:rFonts w:ascii="Franklin Gothic Book" w:hAnsi="Franklin Gothic Book" w:cs="Arial"/>
          <w:sz w:val="16"/>
          <w:szCs w:val="16"/>
        </w:rPr>
        <w:t>DoD</w:t>
      </w:r>
      <w:proofErr w:type="gramEnd"/>
      <w:r w:rsidRPr="004050C2">
        <w:rPr>
          <w:rFonts w:ascii="Franklin Gothic Book" w:hAnsi="Franklin Gothic Book" w:cs="Arial"/>
          <w:sz w:val="16"/>
          <w:szCs w:val="16"/>
        </w:rPr>
        <w:t xml:space="preserve">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44635FE0" w:rsidR="00EA15BA" w:rsidRPr="004050C2" w:rsidRDefault="0082732B"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C81D3A" w:rsidRPr="003A5A9F">
            <w:rPr>
              <w:rFonts w:ascii="MS Gothic" w:eastAsia="MS Gothic" w:hAnsi="MS Gothic" w:cs="Arial" w:hint="eastAsia"/>
              <w:sz w:val="16"/>
              <w:szCs w:val="16"/>
            </w:rPr>
            <w:t>☒</w:t>
          </w:r>
        </w:sdtContent>
      </w:sdt>
      <w:r w:rsidR="00787D97" w:rsidRPr="003A5A9F">
        <w:rPr>
          <w:rFonts w:ascii="Segoe UI Symbol" w:eastAsia="MS Gothic" w:hAnsi="Segoe UI Symbol" w:cs="Segoe UI Symbol"/>
          <w:sz w:val="16"/>
          <w:szCs w:val="16"/>
        </w:rPr>
        <w:t xml:space="preserve"> </w:t>
      </w:r>
      <w:r w:rsidR="00EA15BA" w:rsidRPr="003A5A9F">
        <w:rPr>
          <w:rFonts w:ascii="Franklin Gothic Book" w:hAnsi="Franklin Gothic Book" w:cs="Arial"/>
          <w:sz w:val="16"/>
          <w:szCs w:val="16"/>
        </w:rPr>
        <w:t xml:space="preserve"> </w:t>
      </w:r>
      <w:r w:rsidR="00EA15BA" w:rsidRPr="003A5A9F">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37639BB0" w:rsidR="00EA15BA" w:rsidRPr="004050C2" w:rsidRDefault="0082732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3A5A9F">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C087868" w:rsidR="00EA15BA" w:rsidRPr="004050C2" w:rsidRDefault="0082732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21DCAF72" w14:textId="6A681190" w:rsidR="00EA15BA" w:rsidRPr="004050C2" w:rsidRDefault="0082732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51651B0A" w:rsidR="00EA15BA" w:rsidRPr="004050C2" w:rsidRDefault="0082732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0870F873" w:rsidR="00EA15BA" w:rsidRPr="004050C2" w:rsidRDefault="0082732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C81D3A" w:rsidRPr="003A5A9F">
            <w:rPr>
              <w:rFonts w:ascii="MS Gothic" w:eastAsia="MS Gothic" w:hAnsi="MS Gothic" w:cs="Arial" w:hint="eastAsia"/>
              <w:sz w:val="16"/>
              <w:szCs w:val="16"/>
            </w:rPr>
            <w:t>☒</w:t>
          </w:r>
        </w:sdtContent>
      </w:sdt>
      <w:r w:rsidR="00787D97" w:rsidRPr="003A5A9F">
        <w:rPr>
          <w:rFonts w:ascii="Segoe UI Symbol" w:eastAsia="MS Gothic" w:hAnsi="Segoe UI Symbol" w:cs="Segoe UI Symbol"/>
          <w:sz w:val="16"/>
          <w:szCs w:val="16"/>
        </w:rPr>
        <w:t xml:space="preserve"> </w:t>
      </w:r>
      <w:r w:rsidR="00EA15BA" w:rsidRPr="003A5A9F">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82732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82732B"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82732B"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82732B"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82732B"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 xml:space="preserve">Anti-Terrorism/Force Protection Policy for Defense Contractors </w:t>
      </w:r>
      <w:proofErr w:type="gramStart"/>
      <w:r w:rsidR="002F5559" w:rsidRPr="004050C2">
        <w:rPr>
          <w:rFonts w:ascii="Franklin Gothic Book" w:hAnsi="Franklin Gothic Book" w:cs="Arial"/>
          <w:sz w:val="16"/>
          <w:szCs w:val="16"/>
        </w:rPr>
        <w:t>Outside</w:t>
      </w:r>
      <w:proofErr w:type="gramEnd"/>
      <w:r w:rsidR="002F5559" w:rsidRPr="004050C2">
        <w:rPr>
          <w:rFonts w:ascii="Franklin Gothic Book" w:hAnsi="Franklin Gothic Book" w:cs="Arial"/>
          <w:sz w:val="16"/>
          <w:szCs w:val="16"/>
        </w:rPr>
        <w:t xml:space="preserv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w:t>
      </w:r>
      <w:proofErr w:type="gramStart"/>
      <w:r>
        <w:rPr>
          <w:rFonts w:ascii="Franklin Gothic Book" w:hAnsi="Franklin Gothic Book" w:cs="Arial"/>
          <w:sz w:val="16"/>
          <w:szCs w:val="16"/>
        </w:rPr>
        <w:t>DoD</w:t>
      </w:r>
      <w:proofErr w:type="gramEnd"/>
      <w:r>
        <w:rPr>
          <w:rFonts w:ascii="Franklin Gothic Book" w:hAnsi="Franklin Gothic Book" w:cs="Arial"/>
          <w:sz w:val="16"/>
          <w:szCs w:val="16"/>
        </w:rPr>
        <w:t xml:space="preserve">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82732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82732B"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3FC803B1" w:rsidR="00EA15BA" w:rsidRDefault="0082732B"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1"/>
            <w14:checkedState w14:val="2612" w14:font="MS Gothic"/>
            <w14:uncheckedState w14:val="2610" w14:font="MS Gothic"/>
          </w14:checkbox>
        </w:sdtPr>
        <w:sdtEndPr/>
        <w:sdtContent>
          <w:r w:rsidR="00C81D3A" w:rsidRPr="003A5A9F">
            <w:rPr>
              <w:rFonts w:ascii="MS Gothic" w:eastAsia="MS Gothic" w:hAnsi="MS Gothic" w:cs="Arial" w:hint="eastAsia"/>
              <w:sz w:val="16"/>
              <w:szCs w:val="16"/>
            </w:rPr>
            <w:t>☒</w:t>
          </w:r>
        </w:sdtContent>
      </w:sdt>
      <w:r w:rsidR="00787D97" w:rsidRPr="003A5A9F">
        <w:rPr>
          <w:rFonts w:ascii="Segoe UI Symbol" w:eastAsia="MS Gothic" w:hAnsi="Segoe UI Symbol" w:cs="Segoe UI Symbol"/>
          <w:sz w:val="16"/>
          <w:szCs w:val="16"/>
        </w:rPr>
        <w:t xml:space="preserve"> </w:t>
      </w:r>
      <w:r w:rsidR="00EA15BA" w:rsidRPr="003A5A9F">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82732B"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 xml:space="preserve">If this box is checked or if SAIC’s contract is otherwise </w:t>
      </w:r>
      <w:bookmarkStart w:id="0" w:name="_GoBack"/>
      <w:r w:rsidR="00EA15BA" w:rsidRPr="00250F36">
        <w:rPr>
          <w:rFonts w:ascii="Franklin Gothic Demi" w:hAnsi="Franklin Gothic Demi" w:cs="Arial"/>
          <w:sz w:val="20"/>
        </w:rPr>
        <w:t xml:space="preserve">with or in support of the General Services </w:t>
      </w:r>
      <w:bookmarkEnd w:id="0"/>
      <w:r w:rsidR="00EA15BA" w:rsidRPr="00250F36">
        <w:rPr>
          <w:rFonts w:ascii="Franklin Gothic Demi" w:hAnsi="Franklin Gothic Demi" w:cs="Arial"/>
          <w:sz w:val="20"/>
        </w:rPr>
        <w:t>Administration (“GSA”), the following GSA Acquisition Regulation (“</w:t>
      </w:r>
      <w:proofErr w:type="gramStart"/>
      <w:r w:rsidR="00EA15BA" w:rsidRPr="00250F36">
        <w:rPr>
          <w:rFonts w:ascii="Franklin Gothic Demi" w:hAnsi="Franklin Gothic Demi" w:cs="Arial"/>
          <w:sz w:val="20"/>
        </w:rPr>
        <w:t>GSAR”)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82732B"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w:t>
      </w:r>
      <w:proofErr w:type="gramStart"/>
      <w:r w:rsidR="00EA15BA" w:rsidRPr="00250F36">
        <w:rPr>
          <w:rFonts w:ascii="Franklin Gothic Demi" w:hAnsi="Franklin Gothic Demi" w:cs="Arial"/>
          <w:sz w:val="20"/>
        </w:rPr>
        <w:t>HSAR”)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82732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1"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1"/>
      <w:r>
        <w:rPr>
          <w:rFonts w:ascii="Franklin Gothic Book" w:hAnsi="Franklin Gothic Book" w:cs="Arial"/>
          <w:sz w:val="16"/>
          <w:szCs w:val="16"/>
        </w:rPr>
        <w:t>.</w:t>
      </w:r>
    </w:p>
    <w:p w14:paraId="6D352EDF" w14:textId="1D1C6901" w:rsidR="00EA15BA" w:rsidRPr="004050C2" w:rsidRDefault="0082732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82732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82732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82732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82732B"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82732B"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27B850C6" w14:textId="09C2EF9C"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 xml:space="preserve">Travel Outside of the U.S. (if Subcontract requires travel outside the U.S. that </w:t>
      </w:r>
      <w:proofErr w:type="gramStart"/>
      <w:r w:rsidRPr="004050C2">
        <w:rPr>
          <w:rFonts w:ascii="Franklin Gothic Book" w:hAnsi="Franklin Gothic Book" w:cs="Arial"/>
          <w:sz w:val="16"/>
          <w:szCs w:val="16"/>
        </w:rPr>
        <w:t>will be charged</w:t>
      </w:r>
      <w:proofErr w:type="gramEnd"/>
      <w:r w:rsidRPr="004050C2">
        <w:rPr>
          <w:rFonts w:ascii="Franklin Gothic Book" w:hAnsi="Franklin Gothic Book" w:cs="Arial"/>
          <w:sz w:val="16"/>
          <w:szCs w:val="16"/>
        </w:rPr>
        <w:t xml:space="preserve">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 xml:space="preserve">Financial Reporting of NASA Property in the Custody of Contractors (if Seller will possess NASA property; delete paragraph (b); reports </w:t>
      </w:r>
      <w:proofErr w:type="gramStart"/>
      <w:r w:rsidRPr="004050C2">
        <w:rPr>
          <w:rFonts w:ascii="Franklin Gothic Book" w:hAnsi="Franklin Gothic Book" w:cs="Arial"/>
          <w:sz w:val="16"/>
          <w:szCs w:val="16"/>
        </w:rPr>
        <w:t>shall be submitted</w:t>
      </w:r>
      <w:proofErr w:type="gramEnd"/>
      <w:r w:rsidRPr="004050C2">
        <w:rPr>
          <w:rFonts w:ascii="Franklin Gothic Book" w:hAnsi="Franklin Gothic Book" w:cs="Arial"/>
          <w:sz w:val="16"/>
          <w:szCs w:val="16"/>
        </w:rPr>
        <w:t xml:space="preserve">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82732B"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1D353" w14:textId="77777777" w:rsidR="0082732B" w:rsidRDefault="0082732B">
      <w:r>
        <w:separator/>
      </w:r>
    </w:p>
  </w:endnote>
  <w:endnote w:type="continuationSeparator" w:id="0">
    <w:p w14:paraId="3DF53C6C" w14:textId="77777777" w:rsidR="0082732B" w:rsidRDefault="00827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4974A8C9"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BC51B2">
      <w:rPr>
        <w:rFonts w:ascii="Franklin Gothic Book" w:hAnsi="Franklin Gothic Book"/>
        <w:iCs/>
        <w:color w:val="000000"/>
        <w:sz w:val="18"/>
        <w:szCs w:val="18"/>
      </w:rPr>
      <w:t>03/</w:t>
    </w:r>
    <w:r w:rsidR="002A457F">
      <w:rPr>
        <w:rFonts w:ascii="Franklin Gothic Book" w:hAnsi="Franklin Gothic Book"/>
        <w:iCs/>
        <w:color w:val="000000"/>
        <w:sz w:val="18"/>
        <w:szCs w:val="18"/>
      </w:rPr>
      <w:t>0</w:t>
    </w:r>
    <w:r w:rsidR="00BC51B2">
      <w:rPr>
        <w:rFonts w:ascii="Franklin Gothic Book" w:hAnsi="Franklin Gothic Book"/>
        <w:iCs/>
        <w:color w:val="000000"/>
        <w:sz w:val="18"/>
        <w:szCs w:val="18"/>
      </w:rPr>
      <w:t>2</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3A5A9F">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438E3C" w14:textId="77777777" w:rsidR="0082732B" w:rsidRDefault="0082732B">
      <w:r>
        <w:separator/>
      </w:r>
    </w:p>
  </w:footnote>
  <w:footnote w:type="continuationSeparator" w:id="0">
    <w:p w14:paraId="7B134398" w14:textId="77777777" w:rsidR="0082732B" w:rsidRDefault="00827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A457F"/>
    <w:rsid w:val="002B2B4E"/>
    <w:rsid w:val="002E54A6"/>
    <w:rsid w:val="002F5559"/>
    <w:rsid w:val="00355DC8"/>
    <w:rsid w:val="00367223"/>
    <w:rsid w:val="003736AE"/>
    <w:rsid w:val="0039349F"/>
    <w:rsid w:val="003A5A9F"/>
    <w:rsid w:val="003B3223"/>
    <w:rsid w:val="004050C2"/>
    <w:rsid w:val="00447C23"/>
    <w:rsid w:val="004949E3"/>
    <w:rsid w:val="004C5176"/>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35366"/>
    <w:rsid w:val="00746A40"/>
    <w:rsid w:val="007655A6"/>
    <w:rsid w:val="00776057"/>
    <w:rsid w:val="00787D97"/>
    <w:rsid w:val="007A0D4E"/>
    <w:rsid w:val="007A2A08"/>
    <w:rsid w:val="007B14DF"/>
    <w:rsid w:val="007B28D2"/>
    <w:rsid w:val="007C31B6"/>
    <w:rsid w:val="007C6338"/>
    <w:rsid w:val="007E3E98"/>
    <w:rsid w:val="007E54E4"/>
    <w:rsid w:val="007F1E24"/>
    <w:rsid w:val="00825DF2"/>
    <w:rsid w:val="0082732B"/>
    <w:rsid w:val="00865CD2"/>
    <w:rsid w:val="00870D22"/>
    <w:rsid w:val="008B5FBC"/>
    <w:rsid w:val="008C0F5A"/>
    <w:rsid w:val="008E26C5"/>
    <w:rsid w:val="00922084"/>
    <w:rsid w:val="00961D41"/>
    <w:rsid w:val="009B36FB"/>
    <w:rsid w:val="009B53DA"/>
    <w:rsid w:val="009F3406"/>
    <w:rsid w:val="00A00ABA"/>
    <w:rsid w:val="00A047B7"/>
    <w:rsid w:val="00A07A5D"/>
    <w:rsid w:val="00A122EF"/>
    <w:rsid w:val="00A50875"/>
    <w:rsid w:val="00A706D2"/>
    <w:rsid w:val="00A750C2"/>
    <w:rsid w:val="00A81B47"/>
    <w:rsid w:val="00A83BE1"/>
    <w:rsid w:val="00A97234"/>
    <w:rsid w:val="00AB33E6"/>
    <w:rsid w:val="00AE4EFD"/>
    <w:rsid w:val="00B212C8"/>
    <w:rsid w:val="00B4158C"/>
    <w:rsid w:val="00B42CCF"/>
    <w:rsid w:val="00B43A61"/>
    <w:rsid w:val="00B43F34"/>
    <w:rsid w:val="00B464CB"/>
    <w:rsid w:val="00B84160"/>
    <w:rsid w:val="00B940DB"/>
    <w:rsid w:val="00BB445E"/>
    <w:rsid w:val="00BC3341"/>
    <w:rsid w:val="00BC51B2"/>
    <w:rsid w:val="00BC609C"/>
    <w:rsid w:val="00BD4222"/>
    <w:rsid w:val="00BE0B6A"/>
    <w:rsid w:val="00BE1C71"/>
    <w:rsid w:val="00C14A80"/>
    <w:rsid w:val="00C42C92"/>
    <w:rsid w:val="00C530EF"/>
    <w:rsid w:val="00C62083"/>
    <w:rsid w:val="00C65E74"/>
    <w:rsid w:val="00C73A35"/>
    <w:rsid w:val="00C81D3A"/>
    <w:rsid w:val="00C85672"/>
    <w:rsid w:val="00CD5063"/>
    <w:rsid w:val="00CF59C1"/>
    <w:rsid w:val="00D33859"/>
    <w:rsid w:val="00D57F53"/>
    <w:rsid w:val="00D62A52"/>
    <w:rsid w:val="00DB6E59"/>
    <w:rsid w:val="00DC3E12"/>
    <w:rsid w:val="00DE4B55"/>
    <w:rsid w:val="00E217B5"/>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86FAA-7822-4501-BEC4-4F6C3897C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37B728E-BD5A-488F-92B5-DE9EC051B8A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7F77DC-F678-416A-985A-B508FF59468A}">
  <ds:schemaRefs>
    <ds:schemaRef ds:uri="http://schemas.microsoft.com/sharepoint/v3/contenttype/forms"/>
  </ds:schemaRefs>
</ds:datastoreItem>
</file>

<file path=customXml/itemProps4.xml><?xml version="1.0" encoding="utf-8"?>
<ds:datastoreItem xmlns:ds="http://schemas.openxmlformats.org/officeDocument/2006/customXml" ds:itemID="{8DBA0831-4A73-4DBF-971B-6B226F7A3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3646</Words>
  <Characters>20788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2020-03-25T19:29:00Z</dcterms:created>
  <dcterms:modified xsi:type="dcterms:W3CDTF">2020-03-26T20:44:00Z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