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B9F69E8"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 xml:space="preserve">Contract Terms and Conditions Required to Implement Statutes or Executive Orders – Commercial </w:t>
      </w:r>
      <w:r w:rsidR="00D02A70">
        <w:rPr>
          <w:rFonts w:ascii="Franklin Gothic Book" w:hAnsi="Franklin Gothic Book" w:cs="Arial"/>
          <w:sz w:val="16"/>
          <w:szCs w:val="16"/>
        </w:rPr>
        <w:t>Products and Commercial Services</w:t>
      </w:r>
      <w:r w:rsidR="00D02A70" w:rsidRPr="004050C2">
        <w:rPr>
          <w:rFonts w:ascii="Franklin Gothic Book" w:hAnsi="Franklin Gothic Book" w:cs="Arial"/>
          <w:sz w:val="16"/>
          <w:szCs w:val="16"/>
        </w:rPr>
        <w:t xml:space="preserve"> </w:t>
      </w:r>
      <w:r w:rsidRPr="004050C2">
        <w:rPr>
          <w:rFonts w:ascii="Franklin Gothic Book" w:hAnsi="Franklin Gothic Book" w:cs="Arial"/>
          <w:sz w:val="16"/>
          <w:szCs w:val="16"/>
        </w:rPr>
        <w:t>(paragraph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DAEB19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 xml:space="preserve">Subcontracts for Commercial </w:t>
      </w:r>
      <w:r w:rsidR="00D02A70">
        <w:rPr>
          <w:rFonts w:ascii="Franklin Gothic Book" w:hAnsi="Franklin Gothic Book" w:cs="Arial"/>
          <w:sz w:val="16"/>
          <w:szCs w:val="16"/>
        </w:rPr>
        <w:t>Products and Commercial Services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6C14CE0B" w14:textId="77777777" w:rsidR="004A2C64"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p>
    <w:p w14:paraId="575B3887" w14:textId="48AB3B75" w:rsidR="00865CD2" w:rsidRPr="00250F36" w:rsidRDefault="00865CD2" w:rsidP="00D57F53">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Micro-Purchase Threshold</w:t>
      </w:r>
    </w:p>
    <w:p w14:paraId="35B5D06C" w14:textId="54BD4F88" w:rsidR="00A86994" w:rsidRPr="004A2C64" w:rsidRDefault="00865CD2" w:rsidP="004A2C6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6B32152A" w:rsidR="00865CD2" w:rsidRDefault="00057E5F" w:rsidP="003909D0">
      <w:pPr>
        <w:pStyle w:val="Normal0"/>
        <w:ind w:left="864" w:hanging="864"/>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52.223-99</w:t>
      </w:r>
      <w:r w:rsidRPr="00F477A4">
        <w:rPr>
          <w:rFonts w:ascii="Franklin Gothic Book" w:hAnsi="Franklin Gothic Book" w:cs="Arial"/>
          <w:color w:val="000000" w:themeColor="text1"/>
          <w:sz w:val="16"/>
          <w:szCs w:val="16"/>
        </w:rPr>
        <w:tab/>
      </w:r>
      <w:r>
        <w:rPr>
          <w:rFonts w:ascii="Franklin Gothic Book" w:hAnsi="Franklin Gothic Book" w:cs="Arial"/>
          <w:color w:val="000000" w:themeColor="text1"/>
          <w:sz w:val="16"/>
          <w:szCs w:val="16"/>
        </w:rPr>
        <w:t>Ensuring Adequate COVID-19 Safety Protocols for Federal Contractors (OCT 2021) (DEVIATION) (if Subcontract is for services, including construction, performed in whole or in part within the United States or its outlying areas)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B56C2C1" w14:textId="31DFAC32" w:rsidR="00D02A70" w:rsidRDefault="00D02A70" w:rsidP="00D02A70">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End User License Agreement)</w:t>
      </w:r>
    </w:p>
    <w:p w14:paraId="5C0B0346" w14:textId="47BDE71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2E7CF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2E7CF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77777777" w:rsidR="00EA15BA" w:rsidRPr="004050C2" w:rsidRDefault="002E7CF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2E7CF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2E7CF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4163319D" w:rsidR="00B940DB" w:rsidRPr="004050C2" w:rsidRDefault="002E7CF5"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2E7CF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0AF690F" w:rsidR="00EA15BA" w:rsidRPr="004050C2" w:rsidRDefault="002E7CF5"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2E7CF5"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2E7CF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2E7CF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2E7CF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2E7CF5"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2E7CF5"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28F5A744" w:rsidR="00EA15BA" w:rsidRPr="00250F36" w:rsidRDefault="002E7CF5"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572D412F" w14:textId="3B7DDE93" w:rsidR="005636A6" w:rsidRPr="009F3406" w:rsidRDefault="00EA15BA" w:rsidP="00172560">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4C4484B" w14:textId="7281BAE6" w:rsidR="00057E5F" w:rsidRDefault="00057E5F"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456C94CE" w14:textId="77777777" w:rsidR="00057E5F" w:rsidRDefault="00057E5F" w:rsidP="00057E5F">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w:t>
      </w:r>
      <w:r>
        <w:rPr>
          <w:rFonts w:ascii="Franklin Gothic Book" w:hAnsi="Franklin Gothic Book" w:cs="Arial"/>
          <w:sz w:val="16"/>
          <w:szCs w:val="16"/>
        </w:rPr>
        <w:t>2</w:t>
      </w:r>
      <w:r w:rsidRPr="00626474">
        <w:rPr>
          <w:rFonts w:ascii="Franklin Gothic Book" w:hAnsi="Franklin Gothic Book" w:cs="Arial"/>
          <w:sz w:val="16"/>
          <w:szCs w:val="16"/>
        </w:rPr>
        <w:t>3-7</w:t>
      </w:r>
      <w:r>
        <w:rPr>
          <w:rFonts w:ascii="Franklin Gothic Book" w:hAnsi="Franklin Gothic Book" w:cs="Arial"/>
          <w:sz w:val="16"/>
          <w:szCs w:val="16"/>
        </w:rPr>
        <w:t>999</w:t>
      </w:r>
      <w:r w:rsidRPr="00626474">
        <w:rPr>
          <w:rFonts w:ascii="Franklin Gothic Book" w:hAnsi="Franklin Gothic Book" w:cs="Arial"/>
          <w:sz w:val="16"/>
          <w:szCs w:val="16"/>
        </w:rPr>
        <w:tab/>
      </w:r>
      <w:r>
        <w:rPr>
          <w:rFonts w:ascii="Franklin Gothic Book" w:hAnsi="Franklin Gothic Book" w:cs="Arial"/>
          <w:sz w:val="16"/>
          <w:szCs w:val="16"/>
        </w:rPr>
        <w:t xml:space="preserve">Ensuring Adequate COVID-19 Safety Protocols for Federal Contractors (DEVIATION 2021-O0009) (OCT 2021) </w:t>
      </w:r>
      <w:r>
        <w:rPr>
          <w:rFonts w:ascii="Franklin Gothic Book" w:hAnsi="Franklin Gothic Book" w:cs="Arial"/>
          <w:color w:val="000000" w:themeColor="text1"/>
          <w:sz w:val="16"/>
          <w:szCs w:val="16"/>
        </w:rPr>
        <w:t>(if Subcontract is for services, including construction, performed in whole or in part within the United States or its outlying areas)</w:t>
      </w:r>
    </w:p>
    <w:p w14:paraId="75EC0F13" w14:textId="77777777" w:rsidR="00057E5F" w:rsidRDefault="00057E5F" w:rsidP="0030072E">
      <w:pPr>
        <w:pStyle w:val="Normal0"/>
        <w:jc w:val="both"/>
        <w:rPr>
          <w:rFonts w:ascii="Franklin Gothic Demi" w:hAnsi="Franklin Gothic Demi" w:cs="Arial"/>
          <w:sz w:val="18"/>
          <w:szCs w:val="18"/>
        </w:rPr>
      </w:pP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61A40BBC" w:rsidR="00EA15BA" w:rsidRDefault="002E7CF5"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2E7CF5"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2E7CF5"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53FAE75E" w:rsidR="00EA15BA" w:rsidRPr="004050C2" w:rsidRDefault="002E7CF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2E7CF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4DF5D2D" w:rsidR="00EA15BA" w:rsidRPr="004050C2" w:rsidRDefault="002E7CF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75F3E0A" w:rsidR="00EA15BA" w:rsidRPr="004050C2" w:rsidRDefault="002E7CF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2518EA2B" w:rsidR="00EA15BA" w:rsidRPr="004050C2" w:rsidRDefault="002E7CF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2E7CF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2E7CF5"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2E7CF5"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2E7CF5"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2E7CF5"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2E7CF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2E7CF5"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2E7CF5"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2E7CF5"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12D62D60"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2324BDF" w14:textId="49D2B4DA" w:rsidR="00CD3FA8" w:rsidRDefault="00CD3FA8" w:rsidP="00CD3FA8">
      <w:pPr>
        <w:pStyle w:val="Normal0"/>
        <w:spacing w:after="80"/>
        <w:ind w:left="1170" w:hanging="1170"/>
        <w:rPr>
          <w:rFonts w:ascii="Franklin Gothic Book" w:hAnsi="Franklin Gothic Book" w:cs="Arial"/>
          <w:sz w:val="16"/>
          <w:szCs w:val="16"/>
        </w:rPr>
      </w:pPr>
      <w:r>
        <w:rPr>
          <w:rFonts w:ascii="Franklin Gothic Book" w:hAnsi="Franklin Gothic Book" w:cs="Arial"/>
          <w:sz w:val="16"/>
          <w:szCs w:val="16"/>
        </w:rPr>
        <w:t>552.232-39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w:t>
      </w:r>
      <w:r w:rsidR="000A36D1">
        <w:rPr>
          <w:rFonts w:ascii="Franklin Gothic Book" w:hAnsi="Franklin Gothic Book" w:cs="Arial"/>
          <w:sz w:val="16"/>
          <w:szCs w:val="16"/>
        </w:rPr>
        <w:t>commercial supplier agreement</w:t>
      </w:r>
      <w:r>
        <w:rPr>
          <w:rFonts w:ascii="Franklin Gothic Book" w:hAnsi="Franklin Gothic Book" w:cs="Arial"/>
          <w:sz w:val="16"/>
          <w:szCs w:val="16"/>
        </w:rPr>
        <w:t>)</w:t>
      </w:r>
    </w:p>
    <w:p w14:paraId="6822DEEA" w14:textId="0F5F9DB8"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0219BACF" w:rsidR="00A86994"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2E7CF5"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75717716" w14:textId="77777777" w:rsidR="004A2C64" w:rsidRDefault="004A2C64" w:rsidP="00250F36">
      <w:pPr>
        <w:pStyle w:val="Normal0"/>
        <w:spacing w:after="80"/>
        <w:jc w:val="both"/>
        <w:rPr>
          <w:rFonts w:ascii="Franklin Gothic Demi" w:hAnsi="Franklin Gothic Demi" w:cs="Arial"/>
          <w:sz w:val="18"/>
          <w:szCs w:val="18"/>
        </w:rPr>
      </w:pPr>
    </w:p>
    <w:p w14:paraId="4C04E41E" w14:textId="5E802753"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2E7CF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2E7CF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2CA64CCE" w:rsidR="007B14DF" w:rsidRPr="004050C2" w:rsidRDefault="002E7CF5"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6E248C67" w:rsidR="00EA15BA" w:rsidRPr="004050C2" w:rsidRDefault="002E7CF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2E7CF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2E7CF5"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2E7CF5"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2E7CF5"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46C3B" w14:textId="77777777" w:rsidR="00F6339B" w:rsidRDefault="00F6339B">
      <w:r>
        <w:separator/>
      </w:r>
    </w:p>
  </w:endnote>
  <w:endnote w:type="continuationSeparator" w:id="0">
    <w:p w14:paraId="7138F814" w14:textId="77777777" w:rsidR="00F6339B" w:rsidRDefault="00F6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27B4D" w14:textId="7A5956EF" w:rsidR="005855E4" w:rsidRDefault="005855E4" w:rsidP="005855E4">
    <w:pPr>
      <w:pBdr>
        <w:top w:val="double" w:sz="4" w:space="1" w:color="auto"/>
      </w:pBdr>
      <w:tabs>
        <w:tab w:val="center" w:pos="5400"/>
        <w:tab w:val="right" w:pos="10800"/>
      </w:tabs>
      <w:jc w:val="center"/>
      <w:rPr>
        <w:rFonts w:ascii="Franklin Gothic Book" w:hAnsi="Franklin Gothic Book"/>
        <w:iCs/>
        <w:color w:val="000000"/>
        <w:sz w:val="18"/>
        <w:szCs w:val="18"/>
      </w:rPr>
    </w:pPr>
    <w:r w:rsidRPr="00E43429">
      <w:rPr>
        <w:rFonts w:ascii="Franklin Gothic Book" w:hAnsi="Franklin Gothic Book"/>
        <w:iCs/>
        <w:color w:val="000000"/>
        <w:sz w:val="18"/>
        <w:szCs w:val="18"/>
      </w:rPr>
      <w:t>(Rev</w:t>
    </w:r>
    <w:r>
      <w:rPr>
        <w:rFonts w:ascii="Franklin Gothic Book" w:hAnsi="Franklin Gothic Book"/>
        <w:iCs/>
        <w:color w:val="000000"/>
        <w:sz w:val="18"/>
        <w:szCs w:val="18"/>
      </w:rPr>
      <w:t xml:space="preserve">. </w:t>
    </w:r>
    <w:r w:rsidR="004A2C64">
      <w:rPr>
        <w:rFonts w:ascii="Franklin Gothic Book" w:hAnsi="Franklin Gothic Book"/>
        <w:iCs/>
        <w:color w:val="000000"/>
        <w:sz w:val="18"/>
        <w:szCs w:val="18"/>
      </w:rPr>
      <w:t>04/18</w:t>
    </w:r>
    <w:r>
      <w:rPr>
        <w:rFonts w:ascii="Franklin Gothic Book" w:hAnsi="Franklin Gothic Book"/>
        <w:iCs/>
        <w:color w:val="000000"/>
        <w:sz w:val="18"/>
        <w:szCs w:val="18"/>
      </w:rPr>
      <w:t>/2022</w:t>
    </w:r>
    <w:r w:rsidRPr="00E43429">
      <w:rPr>
        <w:rFonts w:ascii="Franklin Gothic Book" w:hAnsi="Franklin Gothic Book"/>
        <w:iCs/>
        <w:color w:val="000000"/>
        <w:sz w:val="18"/>
        <w:szCs w:val="18"/>
      </w:rPr>
      <w:t>)</w:t>
    </w:r>
  </w:p>
  <w:p w14:paraId="21160F83" w14:textId="48A710E5"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 xml:space="preserve">Commercial </w:t>
    </w:r>
    <w:r w:rsidR="005855E4">
      <w:rPr>
        <w:rFonts w:ascii="Franklin Gothic Book" w:hAnsi="Franklin Gothic Book"/>
        <w:iCs/>
        <w:color w:val="000000"/>
        <w:sz w:val="18"/>
        <w:szCs w:val="18"/>
      </w:rPr>
      <w:t xml:space="preserve">Products and Commercial Services </w:t>
    </w:r>
    <w:r w:rsidR="00F60267">
      <w:rPr>
        <w:rFonts w:ascii="Franklin Gothic Book" w:hAnsi="Franklin Gothic Book"/>
        <w:iCs/>
        <w:color w:val="000000"/>
        <w:sz w:val="18"/>
        <w:szCs w:val="18"/>
      </w:rPr>
      <w:t>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2E7CF5">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4D5BF" w14:textId="77777777" w:rsidR="00F6339B" w:rsidRDefault="00F6339B">
      <w:r>
        <w:separator/>
      </w:r>
    </w:p>
  </w:footnote>
  <w:footnote w:type="continuationSeparator" w:id="0">
    <w:p w14:paraId="47B71A40" w14:textId="77777777" w:rsidR="00F6339B" w:rsidRDefault="00F6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B0927B3" w14:textId="311F0C89" w:rsidR="005855E4"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005855E4" w:rsidRPr="00A565F9">
      <w:rPr>
        <w:rFonts w:ascii="Franklin Gothic Medium" w:hAnsi="Franklin Gothic Medium"/>
        <w:szCs w:val="24"/>
      </w:rPr>
      <w:t xml:space="preserve"> </w:t>
    </w:r>
    <w:r w:rsidR="00526A6F" w:rsidRPr="00A565F9">
      <w:rPr>
        <w:rFonts w:ascii="Franklin Gothic Medium" w:hAnsi="Franklin Gothic Medium"/>
        <w:szCs w:val="24"/>
      </w:rPr>
      <w:t>CLAUSES</w:t>
    </w:r>
    <w:r>
      <w:rPr>
        <w:rFonts w:ascii="Franklin Gothic Medium" w:hAnsi="Franklin Gothic Medium"/>
        <w:szCs w:val="24"/>
      </w:rPr>
      <w:t xml:space="preserve"> </w:t>
    </w:r>
  </w:p>
  <w:p w14:paraId="08326C47" w14:textId="19E1EB36"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9AE0C7E" w14:textId="116A1B4D" w:rsidR="005855E4"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Pr="00A565F9">
      <w:rPr>
        <w:rFonts w:ascii="Franklin Gothic Medium" w:hAnsi="Franklin Gothic Medium"/>
        <w:szCs w:val="24"/>
      </w:rPr>
      <w:t xml:space="preserve"> CLAUSES</w:t>
    </w:r>
    <w:r>
      <w:rPr>
        <w:rFonts w:ascii="Franklin Gothic Medium" w:hAnsi="Franklin Gothic Medium"/>
        <w:szCs w:val="24"/>
      </w:rPr>
      <w:t xml:space="preserve"> </w:t>
    </w:r>
  </w:p>
  <w:p w14:paraId="435462B5" w14:textId="3A487B46"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9420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57E5F"/>
    <w:rsid w:val="00060816"/>
    <w:rsid w:val="000843CA"/>
    <w:rsid w:val="000A36D1"/>
    <w:rsid w:val="000A7B39"/>
    <w:rsid w:val="000B39B5"/>
    <w:rsid w:val="000B6D39"/>
    <w:rsid w:val="000C56B2"/>
    <w:rsid w:val="000D2931"/>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E7CF5"/>
    <w:rsid w:val="002F5559"/>
    <w:rsid w:val="0030072E"/>
    <w:rsid w:val="00355DC8"/>
    <w:rsid w:val="00367223"/>
    <w:rsid w:val="003736AE"/>
    <w:rsid w:val="003909D0"/>
    <w:rsid w:val="0039349F"/>
    <w:rsid w:val="003B3223"/>
    <w:rsid w:val="004050C2"/>
    <w:rsid w:val="00447C23"/>
    <w:rsid w:val="004949E3"/>
    <w:rsid w:val="004A2C64"/>
    <w:rsid w:val="004E52BB"/>
    <w:rsid w:val="004F7F9F"/>
    <w:rsid w:val="00526A6F"/>
    <w:rsid w:val="005636A6"/>
    <w:rsid w:val="0056401E"/>
    <w:rsid w:val="005839E2"/>
    <w:rsid w:val="005855E4"/>
    <w:rsid w:val="005A5F8D"/>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B5FBC"/>
    <w:rsid w:val="008C0F5A"/>
    <w:rsid w:val="008E26C5"/>
    <w:rsid w:val="00922084"/>
    <w:rsid w:val="00936A20"/>
    <w:rsid w:val="00961D41"/>
    <w:rsid w:val="0097273C"/>
    <w:rsid w:val="009B36FB"/>
    <w:rsid w:val="009B53DA"/>
    <w:rsid w:val="009B5DEB"/>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14C20"/>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3FA8"/>
    <w:rsid w:val="00CD5063"/>
    <w:rsid w:val="00CF59C1"/>
    <w:rsid w:val="00D02A70"/>
    <w:rsid w:val="00D33859"/>
    <w:rsid w:val="00D57F53"/>
    <w:rsid w:val="00D62A52"/>
    <w:rsid w:val="00D70E40"/>
    <w:rsid w:val="00DB6E59"/>
    <w:rsid w:val="00DC3E12"/>
    <w:rsid w:val="00DE4B55"/>
    <w:rsid w:val="00E217B5"/>
    <w:rsid w:val="00E24E29"/>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420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9F90722AB96340A4A6AB92837EB044" ma:contentTypeVersion="6" ma:contentTypeDescription="Create a new document." ma:contentTypeScope="" ma:versionID="bb4ada8078fa7526783e36118a301c8c">
  <xsd:schema xmlns:xsd="http://www.w3.org/2001/XMLSchema" xmlns:xs="http://www.w3.org/2001/XMLSchema" xmlns:p="http://schemas.microsoft.com/office/2006/metadata/properties" xmlns:ns3="2c96695e-7b43-4ea2-9821-a9b9d740be4c" targetNamespace="http://schemas.microsoft.com/office/2006/metadata/properties" ma:root="true" ma:fieldsID="f7667de9a361179cca291c329a0fb199" ns3:_="">
    <xsd:import namespace="2c96695e-7b43-4ea2-9821-a9b9d740be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695e-7b43-4ea2-9821-a9b9d740b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2C280-2B0A-49B2-9D4E-28CBD2805108}">
  <ds:schemaRefs>
    <ds:schemaRef ds:uri="http://purl.org/dc/terms/"/>
    <ds:schemaRef ds:uri="2c96695e-7b43-4ea2-9821-a9b9d740be4c"/>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FAA5141-322D-4761-8807-D44F985322DA}">
  <ds:schemaRefs>
    <ds:schemaRef ds:uri="http://schemas.microsoft.com/sharepoint/v3/contenttype/forms"/>
  </ds:schemaRefs>
</ds:datastoreItem>
</file>

<file path=customXml/itemProps3.xml><?xml version="1.0" encoding="utf-8"?>
<ds:datastoreItem xmlns:ds="http://schemas.openxmlformats.org/officeDocument/2006/customXml" ds:itemID="{16563862-69F8-4D76-BB1B-35084E118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695e-7b43-4ea2-9821-a9b9d740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61E701-5D8A-478A-856B-F5EA3368E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3857</Words>
  <Characters>21990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2022-04-18T15:59:00Z</dcterms:created>
  <dcterms:modified xsi:type="dcterms:W3CDTF">2022-04-18T15:59:00Z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0x010100679F90722AB96340A4A6AB92837EB044</vt:lpwstr>
  </property>
</Properties>
</file>