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552B0036"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67AF8B0C"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6833C6C9" w14:textId="1634E2D7"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goods furnished under </w:t>
      </w:r>
      <w:r w:rsidR="00322A18">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interchangeable with and equal in function and quality to </w:t>
      </w:r>
      <w:r w:rsidR="00322A18">
        <w:rPr>
          <w:rFonts w:ascii="Franklin Gothic Book" w:hAnsi="Franklin Gothic Book"/>
          <w:sz w:val="20"/>
          <w:szCs w:val="20"/>
        </w:rPr>
        <w:t xml:space="preserve">any goods previously </w:t>
      </w:r>
      <w:r w:rsidRPr="007A20D8">
        <w:rPr>
          <w:rFonts w:ascii="Franklin Gothic Book" w:hAnsi="Franklin Gothic Book"/>
          <w:sz w:val="20"/>
          <w:szCs w:val="20"/>
        </w:rPr>
        <w:t>furnished under the same part number.</w:t>
      </w:r>
    </w:p>
    <w:p w14:paraId="0F396EC0"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may be returned to Seller at Seller's expense.</w:t>
      </w:r>
    </w:p>
    <w:p w14:paraId="0C644184" w14:textId="77777777" w:rsidR="00D14F0D" w:rsidRPr="007A20D8"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Pr="0053249F">
        <w:rPr>
          <w:rFonts w:ascii="Franklin Gothic Book" w:hAnsi="Franklin Gothic Book"/>
          <w:szCs w:val="20"/>
        </w:rPr>
        <w:t>Seller shall promptly provide written notice to Buyer if an actual or potential delay threatens delivery or performance of Order.</w:t>
      </w:r>
      <w:r>
        <w:rPr>
          <w:rFonts w:ascii="Franklin Gothic Book" w:hAnsi="Franklin Gothic Book"/>
          <w:szCs w:val="20"/>
        </w:rPr>
        <w:t xml:space="preserve">  </w:t>
      </w:r>
      <w:r w:rsidRPr="007A20D8">
        <w:rPr>
          <w:rFonts w:ascii="Franklin Gothic Book" w:hAnsi="Franklin Gothic Book"/>
          <w:szCs w:val="20"/>
        </w:rPr>
        <w:t>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to be complete until goods have been received and accepted by Buyer, notwithstanding delivery to any carrier, or until services have been performed, received and accepted.</w:t>
      </w:r>
    </w:p>
    <w:p w14:paraId="5EFCE48B"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3C11BAD6" w14:textId="437B99C9"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59303254" w14:textId="412434A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930325B" w14:textId="333A5F16"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r w:rsidR="009E714F" w:rsidRPr="007A20D8">
        <w:rPr>
          <w:rFonts w:ascii="Franklin Gothic Book" w:hAnsi="Franklin Gothic Book"/>
          <w:sz w:val="20"/>
          <w:szCs w:val="20"/>
        </w:rPr>
        <w:t>In addition to any warranties set forth elsewhere</w:t>
      </w:r>
      <w:r w:rsidR="00DF1F8C" w:rsidRPr="007A20D8">
        <w:rPr>
          <w:rFonts w:ascii="Franklin Gothic Book" w:hAnsi="Franklin Gothic Book"/>
          <w:sz w:val="20"/>
          <w:szCs w:val="20"/>
        </w:rPr>
        <w:t xml:space="preserve"> in this Order or customarily provided by Seller </w:t>
      </w:r>
      <w:r w:rsidR="004B220B" w:rsidRPr="007A20D8">
        <w:rPr>
          <w:rFonts w:ascii="Franklin Gothic Book" w:hAnsi="Franklin Gothic Book"/>
          <w:sz w:val="20"/>
          <w:szCs w:val="20"/>
        </w:rPr>
        <w:t xml:space="preserve">or manufacturer </w:t>
      </w:r>
      <w:r w:rsidR="00DF1F8C" w:rsidRPr="007A20D8">
        <w:rPr>
          <w:rFonts w:ascii="Franklin Gothic Book" w:hAnsi="Franklin Gothic Book"/>
          <w:sz w:val="20"/>
          <w:szCs w:val="20"/>
        </w:rPr>
        <w:t>with its goods or services</w:t>
      </w:r>
      <w:r w:rsidR="009E714F" w:rsidRPr="007A20D8">
        <w:rPr>
          <w:rFonts w:ascii="Franklin Gothic Book" w:hAnsi="Franklin Gothic Book"/>
          <w:sz w:val="20"/>
          <w:szCs w:val="20"/>
        </w:rPr>
        <w:t xml:space="preserve">, </w:t>
      </w:r>
      <w:r w:rsidRPr="007A20D8">
        <w:rPr>
          <w:rFonts w:ascii="Franklin Gothic Book" w:hAnsi="Franklin Gothic Book"/>
          <w:sz w:val="20"/>
          <w:szCs w:val="20"/>
        </w:rPr>
        <w:t xml:space="preserve">Seller represents and warrants that: (1) all goods delivered pursuant hereto will be new, unless otherwise specified, and free from defects in material and workmanship; (2) all goods will conform to </w:t>
      </w:r>
      <w:r w:rsidR="00DF1F8C" w:rsidRPr="007A20D8">
        <w:rPr>
          <w:rFonts w:ascii="Franklin Gothic Book" w:hAnsi="Franklin Gothic Book"/>
          <w:sz w:val="20"/>
          <w:szCs w:val="20"/>
        </w:rPr>
        <w:t xml:space="preserve">the requirements of this Order and </w:t>
      </w:r>
      <w:r w:rsidRPr="007A20D8">
        <w:rPr>
          <w:rFonts w:ascii="Franklin Gothic Book" w:hAnsi="Franklin Gothic Book"/>
          <w:sz w:val="20"/>
          <w:szCs w:val="20"/>
        </w:rPr>
        <w:t xml:space="preserve">applicable </w:t>
      </w:r>
      <w:r w:rsidR="00911C07" w:rsidRPr="007A20D8">
        <w:rPr>
          <w:rFonts w:ascii="Franklin Gothic Book" w:hAnsi="Franklin Gothic Book"/>
          <w:sz w:val="20"/>
          <w:szCs w:val="20"/>
        </w:rPr>
        <w:t>product documentation</w:t>
      </w:r>
      <w:r w:rsidRPr="007A20D8">
        <w:rPr>
          <w:rFonts w:ascii="Franklin Gothic Book" w:hAnsi="Franklin Gothic Book"/>
          <w:sz w:val="20"/>
          <w:szCs w:val="20"/>
        </w:rPr>
        <w:t>, and all items will be free from defects in design and suitable for their intended purpose; and (</w:t>
      </w:r>
      <w:r w:rsidR="00975B83" w:rsidRPr="007A20D8">
        <w:rPr>
          <w:rFonts w:ascii="Franklin Gothic Book" w:hAnsi="Franklin Gothic Book"/>
          <w:sz w:val="20"/>
          <w:szCs w:val="20"/>
        </w:rPr>
        <w:t>3</w:t>
      </w:r>
      <w:r w:rsidRPr="007A20D8">
        <w:rPr>
          <w:rFonts w:ascii="Franklin Gothic Book" w:hAnsi="Franklin Gothic Book"/>
          <w:sz w:val="20"/>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w:t>
      </w:r>
      <w:r w:rsidR="00C360D5" w:rsidRPr="00C360D5">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changes to its Accounting System and/or related internal control structure or business system(s) that could affect its ability to properly report hours and bill costs in a compliant manner.  </w:t>
      </w:r>
      <w:r w:rsidRPr="007A20D8">
        <w:rPr>
          <w:rFonts w:ascii="Franklin Gothic Book" w:hAnsi="Franklin Gothic Book"/>
          <w:sz w:val="20"/>
          <w:szCs w:val="20"/>
        </w:rPr>
        <w:t>The foregoing warranties shall survive any delivery, inspection, acceptance or payment by Buyer.</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487DF87E"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w:t>
      </w:r>
      <w:r w:rsidRPr="007A20D8">
        <w:rPr>
          <w:rFonts w:ascii="Franklin Gothic Book" w:hAnsi="Franklin Gothic Book" w:cs="Arial"/>
          <w:sz w:val="20"/>
          <w:szCs w:val="20"/>
        </w:rPr>
        <w:lastRenderedPageBreak/>
        <w:t>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C489183"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00A84840">
        <w:rPr>
          <w:rFonts w:ascii="Franklin Gothic Book" w:hAnsi="Franklin Gothic Book"/>
          <w:sz w:val="20"/>
          <w:szCs w:val="20"/>
        </w:rPr>
        <w:t>U</w:t>
      </w:r>
      <w:r w:rsidRPr="007A20D8">
        <w:rPr>
          <w:rFonts w:ascii="Franklin Gothic Book" w:hAnsi="Franklin Gothic Book"/>
          <w:sz w:val="20"/>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47799038"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Business Automobile Liability (if services are provided at Buyer or Customer site)</w:t>
      </w:r>
      <w:r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77053D49" w14:textId="250498D3"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Professional Liability / Errors and Omissions</w:t>
      </w:r>
      <w:r w:rsidRPr="007A20D8">
        <w:rPr>
          <w:rFonts w:ascii="Franklin Gothic Medium" w:hAnsi="Franklin Gothic Medium" w:cs="Arial"/>
          <w:sz w:val="20"/>
          <w:szCs w:val="20"/>
        </w:rPr>
        <w:t>:</w:t>
      </w:r>
      <w:r w:rsidRPr="007A20D8">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A20D8">
        <w:rPr>
          <w:rFonts w:ascii="Franklin Gothic Book" w:hAnsi="Franklin Gothic Book" w:cs="Arial"/>
        </w:rPr>
        <w:t xml:space="preserve"> </w:t>
      </w:r>
    </w:p>
    <w:p w14:paraId="1F0D1B5F"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61946031" w14:textId="69BE1058" w:rsidR="007A20D8" w:rsidRDefault="007A20D8" w:rsidP="0063228B">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63228B">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143B286C" w14:textId="3A38EE74"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6A4DF7">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6B706F">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3C8A6AEF" w14:textId="1B631075"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63228B">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6A4DF7">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w:t>
      </w:r>
      <w:r w:rsidRPr="005F5083">
        <w:rPr>
          <w:rFonts w:ascii="Franklin Gothic Book" w:hAnsi="Franklin Gothic Book" w:cs="Calibri"/>
          <w:sz w:val="20"/>
          <w:szCs w:val="20"/>
        </w:rPr>
        <w:lastRenderedPageBreak/>
        <w:t xml:space="preserve">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15EE777E" w14:textId="131A50BE" w:rsidR="007A20D8" w:rsidRPr="007A20D8" w:rsidRDefault="007A20D8" w:rsidP="0063228B">
      <w:pPr>
        <w:spacing w:before="30" w:after="60"/>
        <w:jc w:val="both"/>
        <w:rPr>
          <w:rFonts w:ascii="Franklin Gothic Book" w:hAnsi="Franklin Gothic Book"/>
        </w:rPr>
      </w:pPr>
      <w:r w:rsidRPr="007A20D8">
        <w:rPr>
          <w:rFonts w:ascii="Franklin Gothic Book" w:hAnsi="Franklin Gothic Book"/>
          <w:sz w:val="20"/>
          <w:szCs w:val="20"/>
        </w:rPr>
        <w:t xml:space="preserve">(d)  </w:t>
      </w:r>
      <w:r w:rsidRPr="007A20D8">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000439">
        <w:rPr>
          <w:rFonts w:ascii="Franklin Gothic Book" w:hAnsi="Franklin Gothic Book" w:cs="Calibri"/>
          <w:sz w:val="20"/>
          <w:szCs w:val="20"/>
        </w:rPr>
        <w:t xml:space="preserve">and Buyer’s customer </w:t>
      </w:r>
      <w:r w:rsidRPr="007A20D8">
        <w:rPr>
          <w:rFonts w:ascii="Franklin Gothic Book" w:hAnsi="Franklin Gothic Book" w:cs="Calibri"/>
          <w:sz w:val="20"/>
          <w:szCs w:val="20"/>
        </w:rPr>
        <w:t xml:space="preserve">an irrevocable, fully transferable, royalty-free license to reproduce, publish, use and disclose, for any purpose, all or any part of any deliverable </w:t>
      </w:r>
      <w:r w:rsidR="00D616D1">
        <w:rPr>
          <w:rFonts w:ascii="Franklin Gothic Book" w:hAnsi="Franklin Gothic Book" w:cs="Calibri"/>
          <w:sz w:val="20"/>
          <w:szCs w:val="20"/>
        </w:rPr>
        <w:t xml:space="preserve">or non-commercial software </w:t>
      </w:r>
      <w:r w:rsidRPr="007A20D8">
        <w:rPr>
          <w:rFonts w:ascii="Franklin Gothic Book" w:hAnsi="Franklin Gothic Book" w:cs="Calibri"/>
          <w:sz w:val="20"/>
          <w:szCs w:val="20"/>
        </w:rPr>
        <w:t xml:space="preserve">Seller </w:t>
      </w:r>
      <w:r w:rsidR="00D616D1">
        <w:rPr>
          <w:rFonts w:ascii="Franklin Gothic Book" w:hAnsi="Franklin Gothic Book" w:cs="Calibri"/>
          <w:sz w:val="20"/>
          <w:szCs w:val="20"/>
        </w:rPr>
        <w:t>develops</w:t>
      </w:r>
      <w:r w:rsidR="00D616D1" w:rsidRPr="007A20D8">
        <w:rPr>
          <w:rFonts w:ascii="Franklin Gothic Book" w:hAnsi="Franklin Gothic Book" w:cs="Calibri"/>
          <w:sz w:val="20"/>
          <w:szCs w:val="20"/>
        </w:rPr>
        <w:t xml:space="preserve"> </w:t>
      </w:r>
      <w:r w:rsidRPr="007A20D8">
        <w:rPr>
          <w:rFonts w:ascii="Franklin Gothic Book" w:hAnsi="Franklin Gothic Book" w:cs="Calibri"/>
          <w:sz w:val="20"/>
          <w:szCs w:val="20"/>
        </w:rPr>
        <w:t>hereunder.</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07035A56"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1E02A47F" w14:textId="382782A5"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Order.</w:t>
      </w:r>
    </w:p>
    <w:p w14:paraId="0C3FD6A4" w14:textId="05F23F4F" w:rsidR="007A20D8" w:rsidRPr="007A20D8" w:rsidRDefault="00C360D5"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Seller’s failure to comply with this section shall be deemed a mat</w:t>
      </w:r>
      <w:r w:rsidR="007A20D8">
        <w:rPr>
          <w:rFonts w:ascii="Franklin Gothic Book" w:hAnsi="Franklin Gothic Book" w:cs="Arial"/>
          <w:sz w:val="20"/>
          <w:szCs w:val="20"/>
        </w:rPr>
        <w:t>erial breach of the Agreement.</w:t>
      </w:r>
      <w:r w:rsidR="007A20D8" w:rsidRPr="00A61CC4">
        <w:rPr>
          <w:rFonts w:ascii="Franklin Gothic Book" w:hAnsi="Franklin Gothic Book" w:cs="Arial"/>
          <w:sz w:val="20"/>
          <w:szCs w:val="20"/>
        </w:rPr>
        <w:t> </w:t>
      </w:r>
    </w:p>
    <w:p w14:paraId="42C5A3DD" w14:textId="3E59A4D8"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Agreement shall remain the sole property of its owner, and Seller shall only have the right to use it to the extent necessary to perform the work. Any action by Seller related to Personal Information shall be performed in accordance with standards no less rigorous than the be</w:t>
      </w:r>
      <w:r w:rsidRPr="007B47B2">
        <w:rPr>
          <w:rFonts w:ascii="Franklin Gothic Book" w:hAnsi="Franklin Gothic Book"/>
        </w:rPr>
        <w:t>st industry practices for information security including, but not limited to, the then current National Institute of Standards and Technology (NIST) Cybersecurity Framework and other applicable industry standards for Information Security.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SAIC and to obtain consents and take other actions as required by the laws of any country or jurisdiction with legal authority. In the event of a data security breach, Seller shall immediately notify SAIC by phone and written notice, and shall take action immediately, at its own expense to investigate, identify the cause, and mitigate the effects of such breach, and to carry out recovery or other actions (e.g. mailing notices) necessary to remedy such breach.  The content of any filings, communications, notices, or reports related to any breach must first be approved in writing by SAIC. Seller will immediately notify SAIC 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SAIC’s request for such return, deletion, or destructio</w:t>
      </w:r>
      <w:r w:rsidRPr="005D4595">
        <w:rPr>
          <w:rFonts w:ascii="Franklin Gothic Book" w:hAnsi="Franklin Gothic Book"/>
        </w:rPr>
        <w:t>n, or (ii) the termination or expiration of the Agreement. Seller shall cause its subcontractors and vendors to comply with these requirements.</w:t>
      </w:r>
    </w:p>
    <w:p w14:paraId="26BB016D" w14:textId="2CA6E9DE"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0C6F051F"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BF655F">
        <w:rPr>
          <w:rFonts w:ascii="Franklin Gothic Book" w:hAnsi="Franklin Gothic Book" w:cs="Arial"/>
          <w:sz w:val="20"/>
          <w:szCs w:val="20"/>
        </w:rPr>
        <w:t>Goods</w:t>
      </w:r>
      <w:r w:rsidR="00BF655F" w:rsidRPr="008032C7">
        <w:rPr>
          <w:rFonts w:ascii="Franklin Gothic Book" w:hAnsi="Franklin Gothic Book" w:cs="Arial"/>
          <w:sz w:val="20"/>
          <w:szCs w:val="20"/>
        </w:rPr>
        <w:t xml:space="preserve"> </w:t>
      </w:r>
      <w:r w:rsidRPr="008032C7">
        <w:rPr>
          <w:rFonts w:ascii="Franklin Gothic Book" w:hAnsi="Franklin Gothic Book" w:cs="Arial"/>
          <w:sz w:val="20"/>
          <w:szCs w:val="20"/>
        </w:rPr>
        <w:t xml:space="preserve">shall not be acquired from </w:t>
      </w:r>
      <w:r w:rsidRPr="008032C7">
        <w:rPr>
          <w:rFonts w:ascii="Franklin Gothic Book" w:hAnsi="Franklin Gothic Book" w:cs="Arial"/>
          <w:sz w:val="20"/>
          <w:szCs w:val="20"/>
        </w:rPr>
        <w:lastRenderedPageBreak/>
        <w:t>independent distributors or brokers unless approved in advance in writing by Buyer. When requested by Buyer, Seller shall provide OCM/OEM documentation that authenticates traceability of the affected items to the applicable OCM/OEM.</w:t>
      </w:r>
    </w:p>
    <w:p w14:paraId="7ECCF2AE" w14:textId="77777777"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26AD3F94"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9" w14:textId="5D7EB09D"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145315B" w14:textId="6E04B963"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40C201BF"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47E251A5" w14:textId="3C11F47A" w:rsidR="00F73878" w:rsidRPr="00C777D8" w:rsidRDefault="00C360D5" w:rsidP="0063228B">
      <w:pPr>
        <w:pStyle w:val="ListParagraph"/>
        <w:numPr>
          <w:ilvl w:val="0"/>
          <w:numId w:val="28"/>
        </w:numPr>
        <w:spacing w:before="30" w:after="60"/>
        <w:ind w:left="720"/>
        <w:jc w:val="both"/>
        <w:rPr>
          <w:rFonts w:ascii="Franklin Gothic Book" w:hAnsi="Franklin Gothic Book"/>
          <w:sz w:val="20"/>
          <w:szCs w:val="20"/>
        </w:rPr>
      </w:pPr>
      <w:r>
        <w:rPr>
          <w:rFonts w:ascii="Franklin Gothic Book" w:hAnsi="Franklin Gothic Book"/>
          <w:sz w:val="20"/>
          <w:szCs w:val="20"/>
        </w:rPr>
        <w:t>Commercial Items</w:t>
      </w:r>
      <w:r w:rsidRPr="00C360D5">
        <w:rPr>
          <w:rFonts w:ascii="Franklin Gothic Book" w:hAnsi="Franklin Gothic Book"/>
          <w:sz w:val="20"/>
          <w:szCs w:val="20"/>
        </w:rPr>
        <w:t xml:space="preserve"> Clauses </w:t>
      </w:r>
      <w:r w:rsidRPr="00C777D8">
        <w:rPr>
          <w:rFonts w:ascii="Franklin Gothic Book" w:hAnsi="Franklin Gothic Book"/>
          <w:sz w:val="20"/>
          <w:szCs w:val="20"/>
        </w:rPr>
        <w:t xml:space="preserve">(Rev. </w:t>
      </w:r>
      <w:r w:rsidR="00C777D8">
        <w:rPr>
          <w:rFonts w:ascii="Franklin Gothic Book" w:hAnsi="Franklin Gothic Book"/>
          <w:sz w:val="20"/>
          <w:szCs w:val="20"/>
        </w:rPr>
        <w:t>11/6/17</w:t>
      </w:r>
      <w:bookmarkStart w:id="0" w:name="_GoBack"/>
      <w:bookmarkEnd w:id="0"/>
      <w:r w:rsidRPr="00C777D8">
        <w:rPr>
          <w:rFonts w:ascii="Franklin Gothic Book" w:hAnsi="Franklin Gothic Book"/>
          <w:sz w:val="20"/>
          <w:szCs w:val="20"/>
        </w:rPr>
        <w:t>)</w:t>
      </w:r>
    </w:p>
    <w:p w14:paraId="54A45A0A" w14:textId="5062FDEF" w:rsidR="001A36C6" w:rsidRPr="00C777D8" w:rsidRDefault="001A36C6" w:rsidP="0063228B">
      <w:pPr>
        <w:pStyle w:val="ListParagraph"/>
        <w:numPr>
          <w:ilvl w:val="0"/>
          <w:numId w:val="28"/>
        </w:numPr>
        <w:spacing w:before="30" w:after="60"/>
        <w:ind w:left="720"/>
        <w:jc w:val="both"/>
        <w:rPr>
          <w:rFonts w:ascii="Franklin Gothic Book" w:hAnsi="Franklin Gothic Book"/>
          <w:sz w:val="20"/>
          <w:szCs w:val="20"/>
        </w:rPr>
      </w:pPr>
      <w:r w:rsidRPr="00C777D8">
        <w:rPr>
          <w:rFonts w:ascii="Franklin Gothic Book" w:hAnsi="Franklin Gothic Book" w:cs="Arial"/>
          <w:sz w:val="20"/>
          <w:szCs w:val="20"/>
        </w:rPr>
        <w:t>Special Prime Contract Requirements</w:t>
      </w:r>
    </w:p>
    <w:p w14:paraId="1D4951BA" w14:textId="1A243D4C"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F106" w14:textId="77777777" w:rsidR="00E30F40" w:rsidRDefault="00E30F40">
      <w:r>
        <w:separator/>
      </w:r>
    </w:p>
  </w:endnote>
  <w:endnote w:type="continuationSeparator" w:id="0">
    <w:p w14:paraId="764677CE" w14:textId="77777777" w:rsidR="00E30F40" w:rsidRDefault="00E3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2D68489F"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88193E">
      <w:rPr>
        <w:rFonts w:ascii="Franklin Gothic Book" w:hAnsi="Franklin Gothic Book" w:cs="Arial"/>
        <w:sz w:val="18"/>
        <w:szCs w:val="18"/>
      </w:rPr>
      <w:t>01</w:t>
    </w:r>
    <w:r w:rsidR="00E72E91">
      <w:rPr>
        <w:rFonts w:ascii="Franklin Gothic Book" w:hAnsi="Franklin Gothic Book" w:cs="Arial"/>
        <w:sz w:val="18"/>
        <w:szCs w:val="18"/>
      </w:rPr>
      <w:t>/15</w:t>
    </w:r>
    <w:r>
      <w:rPr>
        <w:rFonts w:ascii="Franklin Gothic Book" w:hAnsi="Franklin Gothic Book" w:cs="Arial"/>
        <w:sz w:val="18"/>
        <w:szCs w:val="18"/>
      </w:rPr>
      <w:t>/201</w:t>
    </w:r>
    <w:r w:rsidR="0088193E">
      <w:rPr>
        <w:rFonts w:ascii="Franklin Gothic Book" w:hAnsi="Franklin Gothic Book" w:cs="Arial"/>
        <w:sz w:val="18"/>
        <w:szCs w:val="18"/>
      </w:rPr>
      <w:t>8</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C777D8">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C777D8">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1DCE3" w14:textId="77777777" w:rsidR="00E30F40" w:rsidRDefault="00E30F40">
      <w:r>
        <w:separator/>
      </w:r>
    </w:p>
  </w:footnote>
  <w:footnote w:type="continuationSeparator" w:id="0">
    <w:p w14:paraId="041B19FB" w14:textId="77777777" w:rsidR="00E30F40" w:rsidRDefault="00E30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7"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2"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3"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4"/>
  </w:num>
  <w:num w:numId="2">
    <w:abstractNumId w:val="13"/>
  </w:num>
  <w:num w:numId="3">
    <w:abstractNumId w:val="8"/>
  </w:num>
  <w:num w:numId="4">
    <w:abstractNumId w:val="25"/>
  </w:num>
  <w:num w:numId="5">
    <w:abstractNumId w:val="2"/>
  </w:num>
  <w:num w:numId="6">
    <w:abstractNumId w:val="18"/>
  </w:num>
  <w:num w:numId="7">
    <w:abstractNumId w:val="9"/>
  </w:num>
  <w:num w:numId="8">
    <w:abstractNumId w:val="7"/>
  </w:num>
  <w:num w:numId="9">
    <w:abstractNumId w:val="19"/>
  </w:num>
  <w:num w:numId="10">
    <w:abstractNumId w:val="28"/>
  </w:num>
  <w:num w:numId="11">
    <w:abstractNumId w:val="10"/>
  </w:num>
  <w:num w:numId="12">
    <w:abstractNumId w:val="21"/>
  </w:num>
  <w:num w:numId="13">
    <w:abstractNumId w:val="22"/>
  </w:num>
  <w:num w:numId="14">
    <w:abstractNumId w:val="5"/>
  </w:num>
  <w:num w:numId="15">
    <w:abstractNumId w:val="11"/>
  </w:num>
  <w:num w:numId="16">
    <w:abstractNumId w:val="30"/>
  </w:num>
  <w:num w:numId="17">
    <w:abstractNumId w:val="3"/>
  </w:num>
  <w:num w:numId="18">
    <w:abstractNumId w:val="31"/>
  </w:num>
  <w:num w:numId="19">
    <w:abstractNumId w:val="12"/>
  </w:num>
  <w:num w:numId="20">
    <w:abstractNumId w:val="14"/>
  </w:num>
  <w:num w:numId="21">
    <w:abstractNumId w:val="16"/>
  </w:num>
  <w:num w:numId="22">
    <w:abstractNumId w:val="23"/>
  </w:num>
  <w:num w:numId="23">
    <w:abstractNumId w:val="27"/>
  </w:num>
  <w:num w:numId="24">
    <w:abstractNumId w:val="17"/>
  </w:num>
  <w:num w:numId="25">
    <w:abstractNumId w:val="1"/>
  </w:num>
  <w:num w:numId="26">
    <w:abstractNumId w:val="6"/>
  </w:num>
  <w:num w:numId="27">
    <w:abstractNumId w:val="4"/>
  </w:num>
  <w:num w:numId="28">
    <w:abstractNumId w:val="26"/>
  </w:num>
  <w:num w:numId="29">
    <w:abstractNumId w:val="15"/>
  </w:num>
  <w:num w:numId="30">
    <w:abstractNumId w:val="0"/>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556C8"/>
    <w:rsid w:val="00075669"/>
    <w:rsid w:val="00076FFD"/>
    <w:rsid w:val="0008528E"/>
    <w:rsid w:val="00095F8F"/>
    <w:rsid w:val="000C453E"/>
    <w:rsid w:val="000E0303"/>
    <w:rsid w:val="000E5E6C"/>
    <w:rsid w:val="000F4C2D"/>
    <w:rsid w:val="00107CD2"/>
    <w:rsid w:val="0012044C"/>
    <w:rsid w:val="00131E22"/>
    <w:rsid w:val="00132B75"/>
    <w:rsid w:val="0013337C"/>
    <w:rsid w:val="001343C7"/>
    <w:rsid w:val="00152452"/>
    <w:rsid w:val="00155B95"/>
    <w:rsid w:val="001625B5"/>
    <w:rsid w:val="00190735"/>
    <w:rsid w:val="00193D61"/>
    <w:rsid w:val="001A36C6"/>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2A18"/>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14A80"/>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606E4"/>
    <w:rsid w:val="00583AC3"/>
    <w:rsid w:val="00587822"/>
    <w:rsid w:val="005B3645"/>
    <w:rsid w:val="005C4DAD"/>
    <w:rsid w:val="005D3E10"/>
    <w:rsid w:val="005E45AF"/>
    <w:rsid w:val="005F5083"/>
    <w:rsid w:val="0060023D"/>
    <w:rsid w:val="00607F7B"/>
    <w:rsid w:val="00610427"/>
    <w:rsid w:val="0061493D"/>
    <w:rsid w:val="00617B2F"/>
    <w:rsid w:val="00623B0E"/>
    <w:rsid w:val="00624DD7"/>
    <w:rsid w:val="0063228B"/>
    <w:rsid w:val="00646334"/>
    <w:rsid w:val="00650C00"/>
    <w:rsid w:val="00652A8B"/>
    <w:rsid w:val="00670485"/>
    <w:rsid w:val="00680F57"/>
    <w:rsid w:val="00694D83"/>
    <w:rsid w:val="0069543F"/>
    <w:rsid w:val="006A02A2"/>
    <w:rsid w:val="006A0D28"/>
    <w:rsid w:val="006A3098"/>
    <w:rsid w:val="006A4DF7"/>
    <w:rsid w:val="006B706F"/>
    <w:rsid w:val="006D5754"/>
    <w:rsid w:val="0070158F"/>
    <w:rsid w:val="00703691"/>
    <w:rsid w:val="00717333"/>
    <w:rsid w:val="00735171"/>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69DC"/>
    <w:rsid w:val="0088193E"/>
    <w:rsid w:val="008C320E"/>
    <w:rsid w:val="008C4713"/>
    <w:rsid w:val="0090131D"/>
    <w:rsid w:val="0090510F"/>
    <w:rsid w:val="00907AD5"/>
    <w:rsid w:val="00911C07"/>
    <w:rsid w:val="00913320"/>
    <w:rsid w:val="00961292"/>
    <w:rsid w:val="00971CFB"/>
    <w:rsid w:val="00971E56"/>
    <w:rsid w:val="00975B83"/>
    <w:rsid w:val="00991E36"/>
    <w:rsid w:val="00996913"/>
    <w:rsid w:val="009A638D"/>
    <w:rsid w:val="009B7D9B"/>
    <w:rsid w:val="009C6D53"/>
    <w:rsid w:val="009D010F"/>
    <w:rsid w:val="009D310D"/>
    <w:rsid w:val="009E4E34"/>
    <w:rsid w:val="009E714F"/>
    <w:rsid w:val="00A1725B"/>
    <w:rsid w:val="00A23677"/>
    <w:rsid w:val="00A3225E"/>
    <w:rsid w:val="00A33BFF"/>
    <w:rsid w:val="00A37FEF"/>
    <w:rsid w:val="00A40643"/>
    <w:rsid w:val="00A51E8D"/>
    <w:rsid w:val="00A61CC4"/>
    <w:rsid w:val="00A74C24"/>
    <w:rsid w:val="00A84840"/>
    <w:rsid w:val="00A90B58"/>
    <w:rsid w:val="00A95F82"/>
    <w:rsid w:val="00AA2639"/>
    <w:rsid w:val="00AB30D6"/>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84F24"/>
    <w:rsid w:val="00B905B6"/>
    <w:rsid w:val="00B96D13"/>
    <w:rsid w:val="00B97A9D"/>
    <w:rsid w:val="00BB1545"/>
    <w:rsid w:val="00BC3924"/>
    <w:rsid w:val="00BC566D"/>
    <w:rsid w:val="00BD66C5"/>
    <w:rsid w:val="00BE6809"/>
    <w:rsid w:val="00BF655F"/>
    <w:rsid w:val="00C003FB"/>
    <w:rsid w:val="00C07524"/>
    <w:rsid w:val="00C266B9"/>
    <w:rsid w:val="00C269C4"/>
    <w:rsid w:val="00C360D5"/>
    <w:rsid w:val="00C36170"/>
    <w:rsid w:val="00C455B5"/>
    <w:rsid w:val="00C6547A"/>
    <w:rsid w:val="00C65769"/>
    <w:rsid w:val="00C7116C"/>
    <w:rsid w:val="00C777D8"/>
    <w:rsid w:val="00CA50CB"/>
    <w:rsid w:val="00CB094A"/>
    <w:rsid w:val="00CC149F"/>
    <w:rsid w:val="00CC39DA"/>
    <w:rsid w:val="00CC79D4"/>
    <w:rsid w:val="00CF5DED"/>
    <w:rsid w:val="00CF6321"/>
    <w:rsid w:val="00CF677A"/>
    <w:rsid w:val="00D05F43"/>
    <w:rsid w:val="00D107BB"/>
    <w:rsid w:val="00D14F0D"/>
    <w:rsid w:val="00D3322D"/>
    <w:rsid w:val="00D616D1"/>
    <w:rsid w:val="00D63F32"/>
    <w:rsid w:val="00DB6A03"/>
    <w:rsid w:val="00DD610A"/>
    <w:rsid w:val="00DF1F8C"/>
    <w:rsid w:val="00DF2AC5"/>
    <w:rsid w:val="00E00836"/>
    <w:rsid w:val="00E20732"/>
    <w:rsid w:val="00E30F40"/>
    <w:rsid w:val="00E37C51"/>
    <w:rsid w:val="00E50BF0"/>
    <w:rsid w:val="00E72E91"/>
    <w:rsid w:val="00E74EB3"/>
    <w:rsid w:val="00E77C88"/>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6B60"/>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C366AA6F-0889-436E-BAE5-7063A0C7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DE3997-208E-41F9-BB99-D606735C2023}">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5.xml><?xml version="1.0" encoding="utf-8"?>
<ds:datastoreItem xmlns:ds="http://schemas.openxmlformats.org/officeDocument/2006/customXml" ds:itemID="{89EB5D70-25D8-4596-9D37-649DDDCF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5069</Words>
  <Characters>28899</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33901</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Raley, Courtney L.</cp:lastModifiedBy>
  <cp:revision>2</cp:revision>
  <cp:lastPrinted>2015-05-13T14:13:00Z</cp:lastPrinted>
  <dcterms:created xsi:type="dcterms:W3CDTF">2018-03-12T18:39:00Z</dcterms:created>
  <dcterms:modified xsi:type="dcterms:W3CDTF">2018-03-12T18:39:00Z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