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4043"/>
        <w:gridCol w:w="90"/>
        <w:gridCol w:w="5400"/>
        <w:gridCol w:w="1721"/>
      </w:tblGrid>
      <w:tr w:rsidR="00FC0F3A" w:rsidRPr="005F3A42" w14:paraId="2DFE642D" w14:textId="77777777" w:rsidTr="00966EF5">
        <w:trPr>
          <w:cantSplit/>
          <w:jc w:val="center"/>
        </w:trPr>
        <w:tc>
          <w:tcPr>
            <w:tcW w:w="4133" w:type="dxa"/>
            <w:gridSpan w:val="2"/>
            <w:tcBorders>
              <w:top w:val="single" w:sz="12" w:space="0" w:color="auto"/>
              <w:left w:val="single" w:sz="12" w:space="0" w:color="auto"/>
              <w:bottom w:val="single" w:sz="4" w:space="0" w:color="auto"/>
              <w:right w:val="single" w:sz="4" w:space="0" w:color="auto"/>
            </w:tcBorders>
            <w:vAlign w:val="center"/>
          </w:tcPr>
          <w:p w14:paraId="5E5AFC88" w14:textId="01809E1E" w:rsidR="00FC0F3A" w:rsidRPr="00FC0F3A" w:rsidRDefault="001C5C9A" w:rsidP="00FC0F3A">
            <w:pPr>
              <w:spacing w:before="40" w:after="40"/>
              <w:rPr>
                <w:rFonts w:ascii="Franklin Gothic Medium" w:hAnsi="Franklin Gothic Medium"/>
                <w:color w:val="000000"/>
              </w:rPr>
            </w:pPr>
            <w:bookmarkStart w:id="0" w:name="_GoBack"/>
            <w:bookmarkEnd w:id="0"/>
            <w:r>
              <w:rPr>
                <w:rFonts w:ascii="Franklin Gothic Medium" w:hAnsi="Franklin Gothic Medium"/>
                <w:color w:val="000000"/>
              </w:rPr>
              <w:t>Offeror</w:t>
            </w:r>
            <w:r w:rsidR="00FC0F3A" w:rsidRPr="00FC0F3A">
              <w:rPr>
                <w:rFonts w:ascii="Franklin Gothic Medium" w:hAnsi="Franklin Gothic Medium"/>
                <w:color w:val="000000"/>
              </w:rPr>
              <w:t xml:space="preserve"> Name:</w:t>
            </w:r>
          </w:p>
        </w:tc>
        <w:tc>
          <w:tcPr>
            <w:tcW w:w="7121" w:type="dxa"/>
            <w:gridSpan w:val="2"/>
            <w:tcBorders>
              <w:top w:val="single" w:sz="12" w:space="0" w:color="auto"/>
              <w:left w:val="single" w:sz="4" w:space="0" w:color="auto"/>
              <w:bottom w:val="single" w:sz="4" w:space="0" w:color="auto"/>
              <w:right w:val="single" w:sz="12" w:space="0" w:color="auto"/>
            </w:tcBorders>
            <w:vAlign w:val="center"/>
          </w:tcPr>
          <w:p w14:paraId="6396DF38" w14:textId="16E31DF8"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966EF5" w:rsidRPr="005F3A42" w14:paraId="287490BF" w14:textId="77777777" w:rsidTr="00966EF5">
        <w:trPr>
          <w:cantSplit/>
          <w:jc w:val="center"/>
        </w:trPr>
        <w:tc>
          <w:tcPr>
            <w:tcW w:w="4133" w:type="dxa"/>
            <w:gridSpan w:val="2"/>
            <w:tcBorders>
              <w:top w:val="single" w:sz="4" w:space="0" w:color="auto"/>
              <w:left w:val="single" w:sz="12" w:space="0" w:color="auto"/>
              <w:bottom w:val="single" w:sz="8" w:space="0" w:color="auto"/>
              <w:right w:val="single" w:sz="4" w:space="0" w:color="auto"/>
            </w:tcBorders>
            <w:vAlign w:val="center"/>
          </w:tcPr>
          <w:p w14:paraId="028544BD" w14:textId="6AB6837A" w:rsidR="00966EF5" w:rsidRDefault="00966EF5" w:rsidP="00FC0F3A">
            <w:pPr>
              <w:spacing w:before="40" w:after="40"/>
              <w:rPr>
                <w:rFonts w:ascii="Franklin Gothic Medium" w:hAnsi="Franklin Gothic Medium"/>
                <w:color w:val="000000"/>
              </w:rPr>
            </w:pPr>
            <w:r>
              <w:rPr>
                <w:rFonts w:ascii="Franklin Gothic Medium" w:hAnsi="Franklin Gothic Medium"/>
                <w:color w:val="000000"/>
              </w:rPr>
              <w:t>Solicitation/Prime Contract No:</w:t>
            </w:r>
          </w:p>
        </w:tc>
        <w:tc>
          <w:tcPr>
            <w:tcW w:w="7121" w:type="dxa"/>
            <w:gridSpan w:val="2"/>
            <w:tcBorders>
              <w:top w:val="single" w:sz="4" w:space="0" w:color="auto"/>
              <w:left w:val="single" w:sz="4" w:space="0" w:color="auto"/>
              <w:bottom w:val="single" w:sz="8" w:space="0" w:color="auto"/>
              <w:right w:val="single" w:sz="12" w:space="0" w:color="auto"/>
            </w:tcBorders>
            <w:vAlign w:val="center"/>
          </w:tcPr>
          <w:p w14:paraId="4DAAB1D1" w14:textId="31080214" w:rsidR="00966EF5" w:rsidRPr="00FC0F3A" w:rsidRDefault="00966EF5" w:rsidP="00FC0F3A">
            <w:pPr>
              <w:spacing w:before="40" w:after="40"/>
              <w:rPr>
                <w:rFonts w:ascii="Franklin Gothic Book" w:hAnsi="Franklin Gothic Book"/>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FC0F3A" w:rsidRPr="005F3A42" w14:paraId="14DBE350" w14:textId="77777777" w:rsidTr="0084141B">
        <w:trPr>
          <w:cantSplit/>
          <w:jc w:val="center"/>
        </w:trPr>
        <w:tc>
          <w:tcPr>
            <w:tcW w:w="4133" w:type="dxa"/>
            <w:gridSpan w:val="2"/>
            <w:tcBorders>
              <w:top w:val="single" w:sz="8" w:space="0" w:color="auto"/>
              <w:left w:val="single" w:sz="12" w:space="0" w:color="auto"/>
              <w:bottom w:val="single" w:sz="12" w:space="0" w:color="auto"/>
              <w:right w:val="single" w:sz="4" w:space="0" w:color="auto"/>
            </w:tcBorders>
            <w:vAlign w:val="center"/>
          </w:tcPr>
          <w:p w14:paraId="2B3312A5" w14:textId="76CEDF28" w:rsidR="00FC0F3A" w:rsidRPr="00FC0F3A" w:rsidRDefault="001C5C9A" w:rsidP="00FC0F3A">
            <w:pPr>
              <w:spacing w:before="40" w:after="40"/>
              <w:rPr>
                <w:rFonts w:ascii="Franklin Gothic Medium" w:hAnsi="Franklin Gothic Medium"/>
                <w:color w:val="000000"/>
              </w:rPr>
            </w:pPr>
            <w:r>
              <w:rPr>
                <w:rFonts w:ascii="Franklin Gothic Medium" w:hAnsi="Franklin Gothic Medium"/>
                <w:color w:val="000000"/>
              </w:rPr>
              <w:t>Description of items/services to be provided</w:t>
            </w:r>
            <w:r w:rsidR="00FC0F3A" w:rsidRPr="00FC0F3A">
              <w:rPr>
                <w:rFonts w:ascii="Franklin Gothic Medium" w:hAnsi="Franklin Gothic Medium"/>
                <w:color w:val="000000"/>
              </w:rPr>
              <w:t>:</w:t>
            </w:r>
          </w:p>
        </w:tc>
        <w:tc>
          <w:tcPr>
            <w:tcW w:w="7121" w:type="dxa"/>
            <w:gridSpan w:val="2"/>
            <w:tcBorders>
              <w:top w:val="single" w:sz="8" w:space="0" w:color="auto"/>
              <w:left w:val="single" w:sz="4" w:space="0" w:color="auto"/>
              <w:bottom w:val="single" w:sz="12" w:space="0" w:color="auto"/>
              <w:right w:val="single" w:sz="12" w:space="0" w:color="auto"/>
            </w:tcBorders>
            <w:vAlign w:val="center"/>
          </w:tcPr>
          <w:p w14:paraId="615F01FB" w14:textId="760670DE"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ED3E98" w:rsidRPr="001C5C9A" w14:paraId="3A18FD51" w14:textId="77777777" w:rsidTr="00BE20B2">
        <w:trPr>
          <w:cantSplit/>
          <w:trHeight w:val="600"/>
          <w:jc w:val="center"/>
        </w:trPr>
        <w:tc>
          <w:tcPr>
            <w:tcW w:w="11254"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194C37F3" w:rsidR="0081479A" w:rsidRPr="001C5C9A" w:rsidRDefault="001C5C9A" w:rsidP="00BE20B2">
            <w:pPr>
              <w:spacing w:before="60" w:after="60"/>
              <w:rPr>
                <w:rFonts w:ascii="Franklin Gothic Medium" w:hAnsi="Franklin Gothic Medium" w:cs="Calibri"/>
              </w:rPr>
            </w:pPr>
            <w:r w:rsidRPr="001C5C9A">
              <w:rPr>
                <w:rFonts w:ascii="Franklin Gothic Medium" w:hAnsi="Franklin Gothic Medium" w:cs="Calibri"/>
              </w:rPr>
              <w:t>In accordance with the definition included in FAR 2.101, Commercial Items, the Offeror certifies to the following</w:t>
            </w:r>
            <w:r w:rsidR="00BE20B2">
              <w:rPr>
                <w:rFonts w:ascii="Franklin Gothic Medium" w:hAnsi="Franklin Gothic Medium" w:cs="Calibri"/>
              </w:rPr>
              <w:t xml:space="preserve"> regarding the proposed items/services</w:t>
            </w:r>
            <w:r w:rsidRPr="001C5C9A">
              <w:rPr>
                <w:rFonts w:ascii="Franklin Gothic Medium" w:hAnsi="Franklin Gothic Medium" w:cs="Calibri"/>
              </w:rPr>
              <w:t>:</w:t>
            </w:r>
          </w:p>
        </w:tc>
      </w:tr>
      <w:tr w:rsidR="00FC60C9" w:rsidRPr="005F3A42" w14:paraId="56C92EE4"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tcPr>
          <w:p w14:paraId="56C92EE3" w14:textId="0841241B" w:rsidR="00FC60C9" w:rsidRPr="001C5C9A" w:rsidRDefault="005B4F1D" w:rsidP="00BE20B2">
            <w:pPr>
              <w:pStyle w:val="IndexHeading"/>
              <w:tabs>
                <w:tab w:val="left" w:pos="312"/>
                <w:tab w:val="left" w:pos="3487"/>
              </w:tabs>
              <w:spacing w:before="40" w:after="40"/>
              <w:rPr>
                <w:rFonts w:ascii="Franklin Gothic Book" w:hAnsi="Franklin Gothic Book"/>
                <w:b w:val="0"/>
                <w:color w:val="000000"/>
              </w:rPr>
            </w:pPr>
            <w:sdt>
              <w:sdtPr>
                <w:rPr>
                  <w:rFonts w:ascii="Franklin Gothic Book" w:hAnsi="Franklin Gothic Book" w:cs="Calibri"/>
                  <w:b w:val="0"/>
                  <w:color w:val="000000"/>
                </w:rPr>
                <w:id w:val="1178070581"/>
                <w14:checkbox>
                  <w14:checked w14:val="0"/>
                  <w14:checkedState w14:val="2612" w14:font="MS Gothic"/>
                  <w14:uncheckedState w14:val="2610" w14:font="MS Gothic"/>
                </w14:checkbox>
              </w:sdtPr>
              <w:sdtEndPr/>
              <w:sdtContent>
                <w:r w:rsidR="006D29F3">
                  <w:rPr>
                    <w:rFonts w:ascii="MS Gothic" w:eastAsia="MS Gothic" w:hAnsi="MS Gothic" w:cs="Calibri" w:hint="eastAsia"/>
                    <w:b w:val="0"/>
                    <w:color w:val="000000"/>
                  </w:rPr>
                  <w:t>☐</w:t>
                </w:r>
              </w:sdtContent>
            </w:sdt>
            <w:r w:rsidR="00FC0F3A" w:rsidRPr="001C5C9A">
              <w:rPr>
                <w:rFonts w:ascii="Franklin Gothic Book" w:hAnsi="Franklin Gothic Book" w:cs="Calibri"/>
                <w:b w:val="0"/>
                <w:color w:val="000000"/>
              </w:rPr>
              <w:t xml:space="preserve">  </w:t>
            </w:r>
            <w:r w:rsidR="0028680D">
              <w:rPr>
                <w:rFonts w:ascii="Franklin Gothic Book" w:hAnsi="Franklin Gothic Book"/>
                <w:b w:val="0"/>
              </w:rPr>
              <w:t>T</w:t>
            </w:r>
            <w:r w:rsidR="001C5C9A" w:rsidRPr="001C5C9A">
              <w:rPr>
                <w:rFonts w:ascii="Franklin Gothic Book" w:hAnsi="Franklin Gothic Book"/>
                <w:b w:val="0"/>
              </w:rPr>
              <w:t xml:space="preserve">he </w:t>
            </w:r>
            <w:r w:rsidR="00BE20B2">
              <w:rPr>
                <w:rFonts w:ascii="Franklin Gothic Book" w:hAnsi="Franklin Gothic Book"/>
                <w:b w:val="0"/>
              </w:rPr>
              <w:t>items/</w:t>
            </w:r>
            <w:r w:rsidR="001C5C9A" w:rsidRPr="001C5C9A">
              <w:rPr>
                <w:rFonts w:ascii="Franklin Gothic Book" w:hAnsi="Franklin Gothic Book"/>
                <w:b w:val="0"/>
              </w:rPr>
              <w:t xml:space="preserve">services are </w:t>
            </w:r>
            <w:r w:rsidR="001C5C9A" w:rsidRPr="00C47465">
              <w:rPr>
                <w:rFonts w:ascii="Franklin Gothic Medium" w:hAnsi="Franklin Gothic Medium"/>
                <w:b w:val="0"/>
              </w:rPr>
              <w:t>NOT</w:t>
            </w:r>
            <w:r w:rsidR="001C5C9A" w:rsidRPr="001C5C9A">
              <w:rPr>
                <w:rFonts w:ascii="Franklin Gothic Book" w:hAnsi="Franklin Gothic Book"/>
                <w:b w:val="0"/>
              </w:rPr>
              <w:t xml:space="preserve"> commercial items</w:t>
            </w:r>
            <w:r w:rsidR="0084141B">
              <w:rPr>
                <w:rFonts w:ascii="Franklin Gothic Book" w:hAnsi="Franklin Gothic Book"/>
                <w:b w:val="0"/>
              </w:rPr>
              <w:t>.</w:t>
            </w:r>
            <w:r w:rsidR="00C47465">
              <w:rPr>
                <w:rFonts w:ascii="Franklin Gothic Book" w:hAnsi="Franklin Gothic Book"/>
                <w:b w:val="0"/>
              </w:rPr>
              <w:t xml:space="preserve"> </w:t>
            </w:r>
          </w:p>
        </w:tc>
      </w:tr>
      <w:tr w:rsidR="00FC0F3A" w:rsidRPr="005F3A42" w14:paraId="2EFFC98B"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C8615D1" w14:textId="411E870A" w:rsidR="00FC0F3A" w:rsidRPr="001C5C9A" w:rsidRDefault="005B4F1D" w:rsidP="00BE20B2">
            <w:pPr>
              <w:spacing w:before="40" w:after="40"/>
              <w:ind w:left="331" w:hanging="331"/>
              <w:rPr>
                <w:rFonts w:ascii="Franklin Gothic Book" w:hAnsi="Franklin Gothic Book"/>
                <w:color w:val="000000"/>
              </w:rPr>
            </w:pPr>
            <w:sdt>
              <w:sdtPr>
                <w:rPr>
                  <w:rFonts w:ascii="Franklin Gothic Book" w:hAnsi="Franklin Gothic Book" w:cs="Calibri"/>
                  <w:color w:val="000000"/>
                </w:rPr>
                <w:id w:val="1008947158"/>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28680D">
              <w:rPr>
                <w:rFonts w:ascii="Franklin Gothic Book" w:hAnsi="Franklin Gothic Book" w:cs="Calibri"/>
                <w:color w:val="000000"/>
              </w:rPr>
              <w:t xml:space="preserve">  </w:t>
            </w:r>
            <w:r w:rsidR="0028680D">
              <w:rPr>
                <w:rFonts w:ascii="Franklin Gothic Book" w:hAnsi="Franklin Gothic Book"/>
              </w:rPr>
              <w:t>T</w:t>
            </w:r>
            <w:r w:rsidR="001C5C9A" w:rsidRPr="001C5C9A">
              <w:rPr>
                <w:rFonts w:ascii="Franklin Gothic Book" w:hAnsi="Franklin Gothic Book"/>
              </w:rPr>
              <w:t xml:space="preserve">he </w:t>
            </w:r>
            <w:r w:rsidR="00BE20B2">
              <w:rPr>
                <w:rFonts w:ascii="Franklin Gothic Book" w:hAnsi="Franklin Gothic Book"/>
              </w:rPr>
              <w:t>items/</w:t>
            </w:r>
            <w:r w:rsidR="001C5C9A" w:rsidRPr="001C5C9A">
              <w:rPr>
                <w:rFonts w:ascii="Franklin Gothic Book" w:hAnsi="Franklin Gothic Book"/>
              </w:rPr>
              <w:t>services are commercial items based on (include all that apply):</w:t>
            </w:r>
          </w:p>
        </w:tc>
      </w:tr>
      <w:tr w:rsidR="00FC0F3A" w:rsidRPr="005F3A42" w14:paraId="00DFE2B7"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35B1E5A" w14:textId="460AF5D7" w:rsidR="001C5C9A" w:rsidRPr="00C47465" w:rsidRDefault="005B4F1D" w:rsidP="00BE20B2">
            <w:pPr>
              <w:tabs>
                <w:tab w:val="left" w:pos="1100"/>
              </w:tabs>
              <w:spacing w:after="40"/>
              <w:ind w:left="1145" w:hanging="630"/>
              <w:rPr>
                <w:rFonts w:ascii="Franklin Gothic Book" w:hAnsi="Franklin Gothic Book" w:cs="Arial"/>
              </w:rPr>
            </w:pPr>
            <w:sdt>
              <w:sdtPr>
                <w:rPr>
                  <w:rFonts w:ascii="Franklin Gothic Book" w:hAnsi="Franklin Gothic Book" w:cs="Calibri"/>
                  <w:color w:val="000000"/>
                </w:rPr>
                <w:id w:val="490140319"/>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1.)  Any item, other than real property, that is of a type customarily used by the general public or by non-governmental entities for purposes other than governmental purposes, and-- </w:t>
            </w:r>
          </w:p>
          <w:p w14:paraId="79A821A2" w14:textId="77777777" w:rsidR="001C5C9A" w:rsidRPr="00C47465" w:rsidRDefault="001C5C9A" w:rsidP="0028680D">
            <w:pPr>
              <w:pStyle w:val="ListParagraph"/>
              <w:spacing w:after="40"/>
              <w:ind w:left="1440"/>
              <w:contextualSpacing w:val="0"/>
              <w:rPr>
                <w:rFonts w:ascii="Franklin Gothic Book" w:hAnsi="Franklin Gothic Book" w:cs="Arial"/>
              </w:rPr>
            </w:pPr>
            <w:r w:rsidRPr="00C47465">
              <w:rPr>
                <w:rFonts w:ascii="Franklin Gothic Book" w:hAnsi="Franklin Gothic Book" w:cs="Arial"/>
              </w:rPr>
              <w:t>i) Has been sold, leased, or licensed to the general public; or,</w:t>
            </w:r>
          </w:p>
          <w:p w14:paraId="2B413D78" w14:textId="421F33DF" w:rsidR="00FC0F3A" w:rsidRPr="00C47465" w:rsidRDefault="001C5C9A" w:rsidP="00BE20B2">
            <w:pPr>
              <w:spacing w:after="40"/>
              <w:ind w:left="1411"/>
              <w:rPr>
                <w:rFonts w:ascii="Franklin Gothic Book" w:hAnsi="Franklin Gothic Book"/>
                <w:color w:val="000000"/>
              </w:rPr>
            </w:pPr>
            <w:r w:rsidRPr="00C47465">
              <w:rPr>
                <w:rFonts w:ascii="Franklin Gothic Book" w:hAnsi="Franklin Gothic Book" w:cs="Arial"/>
              </w:rPr>
              <w:t>ii) Has been offered for sale, lease, or license to the general public;</w:t>
            </w:r>
          </w:p>
        </w:tc>
      </w:tr>
      <w:tr w:rsidR="00FC0F3A" w:rsidRPr="005F3A42" w14:paraId="7E850C3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297397C" w14:textId="77198ED2" w:rsidR="00FC0F3A" w:rsidRPr="00C47465" w:rsidRDefault="005B4F1D" w:rsidP="00BE20B2">
            <w:pPr>
              <w:spacing w:after="40"/>
              <w:ind w:left="1145" w:hanging="630"/>
              <w:rPr>
                <w:rFonts w:ascii="Franklin Gothic Book" w:hAnsi="Franklin Gothic Book"/>
                <w:color w:val="000000"/>
              </w:rPr>
            </w:pPr>
            <w:sdt>
              <w:sdtPr>
                <w:rPr>
                  <w:rFonts w:ascii="Franklin Gothic Book" w:hAnsi="Franklin Gothic Book" w:cs="Calibri"/>
                  <w:color w:val="000000"/>
                </w:rPr>
                <w:id w:val="706069544"/>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2.)  </w:t>
            </w:r>
            <w:r w:rsidR="001C5C9A" w:rsidRPr="00C47465">
              <w:rPr>
                <w:rFonts w:ascii="Franklin Gothic Book" w:hAnsi="Franklin Gothic Book"/>
                <w:lang w:val="en"/>
              </w:rPr>
              <w:t>Any item that evolved from an item described in paragraph (1) of this definition through advances in technology or performance and that is not yet available in the commercial marketplace, but will be available in the commercial marketplace in time to satisfy the delivery requirements under a Government solicitation</w:t>
            </w:r>
          </w:p>
        </w:tc>
      </w:tr>
      <w:tr w:rsidR="00FC0F3A" w:rsidRPr="005F3A42" w14:paraId="7A626F61"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6664EDC2" w14:textId="77777777" w:rsidR="001C5C9A" w:rsidRPr="00C47465" w:rsidRDefault="005B4F1D" w:rsidP="00BE20B2">
            <w:pPr>
              <w:pStyle w:val="NormalWeb"/>
              <w:spacing w:before="0" w:beforeAutospacing="0" w:after="40" w:afterAutospacing="0"/>
              <w:ind w:left="1440" w:hanging="925"/>
              <w:rPr>
                <w:rFonts w:ascii="Franklin Gothic Book" w:hAnsi="Franklin Gothic Book"/>
                <w:sz w:val="20"/>
                <w:szCs w:val="20"/>
                <w:lang w:val="en"/>
              </w:rPr>
            </w:pPr>
            <w:sdt>
              <w:sdtPr>
                <w:rPr>
                  <w:rFonts w:ascii="Franklin Gothic Book" w:hAnsi="Franklin Gothic Book" w:cs="Calibri"/>
                  <w:color w:val="000000"/>
                  <w:sz w:val="20"/>
                  <w:szCs w:val="20"/>
                </w:rPr>
                <w:id w:val="-1939052627"/>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3.)  Any item that would satisfy a criterion in (1) or (2) of this definition, but for “modifications”;</w:t>
            </w:r>
            <w:r w:rsidR="001C5C9A" w:rsidRPr="00C47465">
              <w:rPr>
                <w:rFonts w:ascii="Franklin Gothic Book" w:hAnsi="Franklin Gothic Book"/>
                <w:sz w:val="20"/>
                <w:szCs w:val="20"/>
                <w:lang w:val="en"/>
              </w:rPr>
              <w:t xml:space="preserve"> </w:t>
            </w:r>
          </w:p>
          <w:p w14:paraId="49020A56"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 Modifications of a type customarily available in the commercial marketplace; </w:t>
            </w:r>
          </w:p>
          <w:p w14:paraId="1DE87879" w14:textId="31D69A8D" w:rsidR="00FC0F3A" w:rsidRPr="00C47465" w:rsidRDefault="001C5C9A" w:rsidP="0028680D">
            <w:pPr>
              <w:pStyle w:val="NormalWeb"/>
              <w:tabs>
                <w:tab w:val="left" w:pos="755"/>
              </w:tabs>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Minor modifications of a type not customarily available in the commercial marketplace made to meet Federal Government requirements. Minor modifications means modifications that do not significantly alter the nongovernmental function or essential physical characteristics of an item or component, or change the purpose of a process.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tc>
      </w:tr>
      <w:tr w:rsidR="00FC0F3A" w:rsidRPr="005F3A42" w14:paraId="5BD53C0A"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BDF2D30" w14:textId="3D58DDE6" w:rsidR="00FC0F3A" w:rsidRPr="00C47465" w:rsidRDefault="005B4F1D" w:rsidP="00BE20B2">
            <w:pPr>
              <w:spacing w:after="40"/>
              <w:ind w:left="1145" w:hanging="630"/>
              <w:rPr>
                <w:rFonts w:ascii="Franklin Gothic Book" w:hAnsi="Franklin Gothic Book"/>
                <w:color w:val="000000"/>
              </w:rPr>
            </w:pPr>
            <w:sdt>
              <w:sdtPr>
                <w:rPr>
                  <w:rFonts w:ascii="Franklin Gothic Book" w:hAnsi="Franklin Gothic Book" w:cs="Calibri"/>
                  <w:color w:val="000000"/>
                </w:rPr>
                <w:id w:val="1839956942"/>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4.)  </w:t>
            </w:r>
            <w:r w:rsidR="001C5C9A" w:rsidRPr="00C47465">
              <w:rPr>
                <w:rFonts w:ascii="Franklin Gothic Book" w:hAnsi="Franklin Gothic Book"/>
                <w:lang w:val="en"/>
              </w:rPr>
              <w:t>Any combination of items meeting the requirements of paragraphs (1), (2), (3), or (5) of this definition that are of a type customarily combined and sold in combination to the general public;</w:t>
            </w:r>
          </w:p>
        </w:tc>
      </w:tr>
      <w:tr w:rsidR="00FC0F3A" w:rsidRPr="005F3A42" w14:paraId="67206C19"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4DDE219A" w14:textId="77777777" w:rsidR="001C5C9A" w:rsidRPr="00C47465" w:rsidRDefault="005B4F1D" w:rsidP="00BE20B2">
            <w:pPr>
              <w:pStyle w:val="NormalWeb"/>
              <w:spacing w:before="0" w:beforeAutospacing="0" w:after="40" w:afterAutospacing="0"/>
              <w:ind w:left="695" w:hanging="180"/>
              <w:rPr>
                <w:rFonts w:ascii="Franklin Gothic Book" w:hAnsi="Franklin Gothic Book"/>
                <w:sz w:val="20"/>
                <w:szCs w:val="20"/>
                <w:lang w:val="en"/>
              </w:rPr>
            </w:pPr>
            <w:sdt>
              <w:sdtPr>
                <w:rPr>
                  <w:rFonts w:ascii="Franklin Gothic Book" w:hAnsi="Franklin Gothic Book" w:cs="Calibri"/>
                  <w:color w:val="000000"/>
                  <w:sz w:val="20"/>
                  <w:szCs w:val="20"/>
                </w:rPr>
                <w:id w:val="-1748333226"/>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5.)  </w:t>
            </w:r>
            <w:r w:rsidR="001C5C9A" w:rsidRPr="00C47465">
              <w:rPr>
                <w:rFonts w:ascii="Franklin Gothic Book" w:hAnsi="Franklin Gothic Book"/>
                <w:sz w:val="20"/>
                <w:szCs w:val="20"/>
                <w:lang w:val="en"/>
              </w:rPr>
              <w:t xml:space="preserve">Installation services, maintenance services, repair services, training services, and other services if-- </w:t>
            </w:r>
          </w:p>
          <w:p w14:paraId="5DBBFC3E"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 Such services are procured for support of an item referred to in paragraph (1), (2), (3), or (4) of this definition, regardless of whether such services are provided by the same source or at the same time as the item; and</w:t>
            </w:r>
          </w:p>
          <w:p w14:paraId="5DAD9455" w14:textId="6039E0C5" w:rsidR="00FC0F3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The source of such services provides similar services contemporaneously to the general public under terms and conditions similar to those offered to the Federal Government;</w:t>
            </w:r>
          </w:p>
        </w:tc>
      </w:tr>
      <w:tr w:rsidR="00FC0F3A" w:rsidRPr="005F3A42" w14:paraId="7BE1AD4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7B76B98" w14:textId="77777777" w:rsidR="001C5C9A" w:rsidRPr="00C47465" w:rsidRDefault="005B4F1D" w:rsidP="00BE20B2">
            <w:pPr>
              <w:pStyle w:val="NormalWeb"/>
              <w:spacing w:before="0" w:beforeAutospacing="0" w:after="40" w:afterAutospacing="0"/>
              <w:ind w:left="1145" w:hanging="630"/>
              <w:rPr>
                <w:rFonts w:ascii="Franklin Gothic Book" w:hAnsi="Franklin Gothic Book"/>
                <w:sz w:val="20"/>
                <w:szCs w:val="20"/>
                <w:lang w:val="en"/>
              </w:rPr>
            </w:pPr>
            <w:sdt>
              <w:sdtPr>
                <w:rPr>
                  <w:rFonts w:ascii="Franklin Gothic Book" w:hAnsi="Franklin Gothic Book" w:cs="Calibri"/>
                  <w:color w:val="000000"/>
                  <w:sz w:val="20"/>
                  <w:szCs w:val="20"/>
                </w:rPr>
                <w:id w:val="-1523769535"/>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6.)  </w:t>
            </w:r>
            <w:r w:rsidR="001C5C9A" w:rsidRPr="00C47465">
              <w:rPr>
                <w:rFonts w:ascii="Franklin Gothic Book" w:hAnsi="Franklin Gothic Book"/>
                <w:sz w:val="20"/>
                <w:szCs w:val="20"/>
                <w:lang w:val="en"/>
              </w:rPr>
              <w:t>Services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w:t>
            </w:r>
          </w:p>
          <w:p w14:paraId="72A764B5"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2D82541D" w14:textId="0BED3C28" w:rsidR="00FC0F3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“Market prices” means current prices that are established in the course of ordinary trade between buyers and sellers free to bargain and that can be substantiated through competition or from sources independent of the offerors.</w:t>
            </w:r>
          </w:p>
        </w:tc>
      </w:tr>
      <w:tr w:rsidR="00FC0F3A" w:rsidRPr="005F3A42" w14:paraId="393BEFFD" w14:textId="77777777" w:rsidTr="00DD343A">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818C4A0" w14:textId="12056F81" w:rsidR="00FC0F3A" w:rsidRPr="00C47465" w:rsidRDefault="005B4F1D" w:rsidP="00BE20B2">
            <w:pPr>
              <w:spacing w:after="40"/>
              <w:ind w:left="1145" w:hanging="630"/>
              <w:rPr>
                <w:rFonts w:ascii="Franklin Gothic Book" w:hAnsi="Franklin Gothic Book" w:cs="Calibri"/>
                <w:color w:val="000000"/>
              </w:rPr>
            </w:pPr>
            <w:sdt>
              <w:sdtPr>
                <w:rPr>
                  <w:rFonts w:ascii="Franklin Gothic Book" w:hAnsi="Franklin Gothic Book" w:cs="Calibri"/>
                  <w:color w:val="000000"/>
                </w:rPr>
                <w:id w:val="1237518759"/>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7.)  </w:t>
            </w:r>
            <w:r w:rsidR="001C5C9A" w:rsidRPr="00C47465">
              <w:rPr>
                <w:rFonts w:ascii="Franklin Gothic Book" w:hAnsi="Franklin Gothic Book"/>
                <w:lang w:val="en"/>
              </w:rPr>
              <w:t>Any item, combination of items, or service referred to in paragraphs (1) through (6) of this definition, notwithstanding the fact that the item, combination of items, or service is transferred between or among separate divisions, subsidiaries, or affiliates of a contractor; or</w:t>
            </w:r>
            <w:r w:rsidR="00FC0F3A" w:rsidRPr="00C47465">
              <w:rPr>
                <w:rFonts w:ascii="Franklin Gothic Book" w:hAnsi="Franklin Gothic Book" w:cs="Calibri"/>
                <w:color w:val="000000"/>
              </w:rPr>
              <w:tab/>
            </w:r>
          </w:p>
        </w:tc>
      </w:tr>
      <w:tr w:rsidR="001C5C9A" w:rsidRPr="005F3A42" w14:paraId="6EEC31A4" w14:textId="77777777" w:rsidTr="00F85AA2">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DF0EE21" w14:textId="2ADB1C1C" w:rsidR="001C5C9A" w:rsidRPr="00C47465" w:rsidRDefault="005B4F1D" w:rsidP="00BE20B2">
            <w:pPr>
              <w:spacing w:after="40"/>
              <w:ind w:left="1145" w:hanging="630"/>
              <w:rPr>
                <w:rFonts w:ascii="Franklin Gothic Book" w:hAnsi="Franklin Gothic Book" w:cs="Calibri"/>
                <w:color w:val="000000"/>
              </w:rPr>
            </w:pPr>
            <w:sdt>
              <w:sdtPr>
                <w:rPr>
                  <w:rFonts w:ascii="Franklin Gothic Book" w:hAnsi="Franklin Gothic Book" w:cs="Calibri"/>
                  <w:color w:val="000000"/>
                </w:rPr>
                <w:id w:val="-1914309478"/>
                <w14:checkbox>
                  <w14:checked w14:val="0"/>
                  <w14:checkedState w14:val="2612" w14:font="MS Gothic"/>
                  <w14:uncheckedState w14:val="2610" w14:font="MS Gothic"/>
                </w14:checkbox>
              </w:sdtPr>
              <w:sdtEndPr/>
              <w:sdtContent>
                <w:r w:rsidR="001C5C9A" w:rsidRPr="00C47465">
                  <w:rPr>
                    <w:rFonts w:ascii="MS Gothic" w:eastAsia="MS Gothic" w:hAnsi="MS Gothic" w:cs="MS Gothic" w:hint="eastAsia"/>
                    <w:color w:val="000000"/>
                  </w:rPr>
                  <w:t>☐</w:t>
                </w:r>
              </w:sdtContent>
            </w:sdt>
            <w:r w:rsidR="001C5C9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8.)  </w:t>
            </w:r>
            <w:r w:rsidR="001C5C9A" w:rsidRPr="00C47465">
              <w:rPr>
                <w:rFonts w:ascii="Franklin Gothic Book" w:hAnsi="Franklin Gothic Book"/>
                <w:lang w:val="en"/>
              </w:rPr>
              <w:t>A non</w:t>
            </w:r>
            <w:r w:rsidR="004F6B08" w:rsidRPr="00C47465">
              <w:rPr>
                <w:rFonts w:ascii="Franklin Gothic Book" w:hAnsi="Franklin Gothic Book"/>
                <w:lang w:val="en"/>
              </w:rPr>
              <w:t>-</w:t>
            </w:r>
            <w:r w:rsidR="001C5C9A" w:rsidRPr="00C47465">
              <w:rPr>
                <w:rFonts w:ascii="Franklin Gothic Book" w:hAnsi="Franklin Gothic Book"/>
                <w:lang w:val="en"/>
              </w:rPr>
              <w:t>developmental item, if the procuring agency determines the item was developed exclusively at private expense and sold in substantial quantities, on a competitive basis, to multiple State and local governments.</w:t>
            </w:r>
            <w:r w:rsidR="001C5C9A" w:rsidRPr="00C47465">
              <w:rPr>
                <w:rFonts w:ascii="Franklin Gothic Book" w:hAnsi="Franklin Gothic Book" w:cs="Calibri"/>
                <w:color w:val="000000"/>
              </w:rPr>
              <w:tab/>
            </w:r>
          </w:p>
        </w:tc>
      </w:tr>
      <w:tr w:rsidR="00DD343A" w:rsidRPr="005F3A42" w14:paraId="7347AC35" w14:textId="77777777" w:rsidTr="00B97B92">
        <w:trPr>
          <w:cantSplit/>
          <w:trHeight w:val="582"/>
          <w:jc w:val="center"/>
        </w:trPr>
        <w:tc>
          <w:tcPr>
            <w:tcW w:w="11254"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51B64362" w14:textId="77777777" w:rsidR="00966EF5" w:rsidRPr="00C34169" w:rsidRDefault="00966EF5" w:rsidP="00C34169">
            <w:pPr>
              <w:rPr>
                <w:rFonts w:ascii="Franklin Gothic Book" w:hAnsi="Franklin Gothic Book"/>
              </w:rPr>
            </w:pPr>
            <w:r w:rsidRPr="00C34169">
              <w:rPr>
                <w:rFonts w:ascii="Franklin Gothic Book" w:hAnsi="Franklin Gothic Book"/>
              </w:rPr>
              <w:lastRenderedPageBreak/>
              <w:t>The Offeror shall provide immediate written notice to SAIC if, at any time, the Offeror learns that its certification was erroneous when submitted or has become erroneous by reason of changed circumstances.  This certification concerns a matter within the jurisdiction of an agency of the United States.  The making of a false, fictitious or fraudulent certification may render the maker subject to prosecution under 18 U.S.C. § 1001.</w:t>
            </w:r>
          </w:p>
          <w:p w14:paraId="190BC315" w14:textId="0E76D9B0" w:rsidR="00DD343A" w:rsidRPr="00C34169" w:rsidRDefault="00966EF5" w:rsidP="00966EF5">
            <w:pPr>
              <w:spacing w:before="40" w:after="40"/>
              <w:rPr>
                <w:rFonts w:ascii="Franklin Gothic Medium" w:hAnsi="Franklin Gothic Medium"/>
                <w:iCs/>
              </w:rPr>
            </w:pPr>
            <w:r w:rsidRPr="00C34169">
              <w:rPr>
                <w:rFonts w:ascii="Franklin Gothic Book" w:hAnsi="Franklin Gothic Book"/>
                <w:iCs/>
              </w:rPr>
              <w:t xml:space="preserve">By signing below, I represent that I am </w:t>
            </w:r>
            <w:r w:rsidR="00674DE5" w:rsidRPr="00C34169">
              <w:rPr>
                <w:rFonts w:ascii="Franklin Gothic Book" w:hAnsi="Franklin Gothic Book"/>
                <w:iCs/>
              </w:rPr>
              <w:t xml:space="preserve">a </w:t>
            </w:r>
            <w:r w:rsidRPr="00C34169">
              <w:rPr>
                <w:rFonts w:ascii="Franklin Gothic Book" w:hAnsi="Franklin Gothic Book"/>
                <w:iCs/>
              </w:rPr>
              <w:t>company official with authority to complete this form, and certify that the information submitted herein is current, accurate and complete.</w:t>
            </w:r>
          </w:p>
        </w:tc>
      </w:tr>
      <w:tr w:rsidR="007F02C1" w:rsidRPr="005F3A42" w14:paraId="69C8FAD2" w14:textId="77777777" w:rsidTr="00C34169">
        <w:trPr>
          <w:cantSplit/>
          <w:trHeight w:val="173"/>
          <w:jc w:val="center"/>
        </w:trPr>
        <w:tc>
          <w:tcPr>
            <w:tcW w:w="404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5490"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17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r>
      <w:tr w:rsidR="007F02C1" w:rsidRPr="005F3A42" w14:paraId="16FCE3A4" w14:textId="77777777" w:rsidTr="00C34169">
        <w:trPr>
          <w:cantSplit/>
          <w:trHeight w:val="173"/>
          <w:jc w:val="center"/>
        </w:trPr>
        <w:tc>
          <w:tcPr>
            <w:tcW w:w="404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Signature</w:t>
            </w:r>
          </w:p>
        </w:tc>
        <w:tc>
          <w:tcPr>
            <w:tcW w:w="5490"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7E6DB4F3"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Pr>
                <w:rFonts w:ascii="Franklin Gothic Book" w:hAnsi="Franklin Gothic Book"/>
                <w:b w:val="0"/>
                <w:sz w:val="18"/>
                <w:szCs w:val="18"/>
              </w:rPr>
              <w:t>Printed Name and Title</w:t>
            </w:r>
            <w:r w:rsidR="00966EF5">
              <w:rPr>
                <w:rFonts w:ascii="Franklin Gothic Book" w:hAnsi="Franklin Gothic Book"/>
                <w:b w:val="0"/>
                <w:sz w:val="18"/>
                <w:szCs w:val="18"/>
              </w:rPr>
              <w:t xml:space="preserve"> of Person Authorized to Bind Offeror</w:t>
            </w:r>
          </w:p>
        </w:tc>
        <w:tc>
          <w:tcPr>
            <w:tcW w:w="17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2"/>
      <w:footerReference w:type="default" r:id="rId13"/>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FDF1" w14:textId="77777777" w:rsidR="00007FF4" w:rsidRDefault="00007FF4">
      <w:pPr>
        <w:pStyle w:val="Heading2"/>
      </w:pPr>
      <w:r>
        <w:separator/>
      </w:r>
    </w:p>
  </w:endnote>
  <w:endnote w:type="continuationSeparator" w:id="0">
    <w:p w14:paraId="7918C44C" w14:textId="77777777" w:rsidR="00007FF4" w:rsidRDefault="00007FF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2593E1F4"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C34169">
      <w:rPr>
        <w:rFonts w:ascii="Franklin Gothic Book" w:hAnsi="Franklin Gothic Book"/>
        <w:i w:val="0"/>
        <w:iCs/>
        <w:color w:val="000000"/>
        <w:sz w:val="16"/>
        <w:lang w:val="fr-FR"/>
      </w:rPr>
      <w:t>08/03</w:t>
    </w:r>
    <w:r w:rsidR="0069299D">
      <w:rPr>
        <w:rFonts w:ascii="Franklin Gothic Book" w:hAnsi="Franklin Gothic Book"/>
        <w:i w:val="0"/>
        <w:iCs/>
        <w:color w:val="000000"/>
        <w:sz w:val="16"/>
        <w:lang w:val="fr-FR"/>
      </w:rPr>
      <w:t>/</w:t>
    </w:r>
    <w:r w:rsidR="004878A1">
      <w:rPr>
        <w:rFonts w:ascii="Franklin Gothic Book" w:hAnsi="Franklin Gothic Book"/>
        <w:i w:val="0"/>
        <w:iCs/>
        <w:color w:val="000000"/>
        <w:sz w:val="16"/>
        <w:lang w:val="fr-FR"/>
      </w:rPr>
      <w:t>201</w:t>
    </w:r>
    <w:r w:rsidR="00966EF5">
      <w:rPr>
        <w:rFonts w:ascii="Franklin Gothic Book" w:hAnsi="Franklin Gothic Book"/>
        <w:i w:val="0"/>
        <w:iCs/>
        <w:color w:val="000000"/>
        <w:sz w:val="16"/>
        <w:lang w:val="fr-FR"/>
      </w:rPr>
      <w:t>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5B4F1D">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5B4F1D">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F153" w14:textId="77777777" w:rsidR="00007FF4" w:rsidRDefault="00007FF4">
      <w:pPr>
        <w:pStyle w:val="Heading2"/>
      </w:pPr>
      <w:r>
        <w:separator/>
      </w:r>
    </w:p>
  </w:footnote>
  <w:footnote w:type="continuationSeparator" w:id="0">
    <w:p w14:paraId="6219EF9C" w14:textId="77777777" w:rsidR="00007FF4" w:rsidRDefault="00007FF4">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77777777" w:rsidR="00C47465" w:rsidRDefault="00C47465">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COMMERCIAL ITEMS CERTIFICATION</w:t>
    </w:r>
  </w:p>
  <w:p w14:paraId="56C92F50" w14:textId="10036DC9"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B92E6F">
      <w:rPr>
        <w:rFonts w:ascii="Franklin Gothic Medium" w:hAnsi="Franklin Gothic Medium"/>
        <w:color w:val="000000"/>
        <w:sz w:val="24"/>
      </w:rPr>
      <w:t>K</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6"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5"/>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5DE"/>
    <w:rsid w:val="00057605"/>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61E1"/>
    <w:rsid w:val="0014741E"/>
    <w:rsid w:val="00163B4B"/>
    <w:rsid w:val="0016665D"/>
    <w:rsid w:val="00173B71"/>
    <w:rsid w:val="00174769"/>
    <w:rsid w:val="00175007"/>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54E24"/>
    <w:rsid w:val="0036313D"/>
    <w:rsid w:val="00381EC8"/>
    <w:rsid w:val="00382BFB"/>
    <w:rsid w:val="00392594"/>
    <w:rsid w:val="00393A01"/>
    <w:rsid w:val="0039581D"/>
    <w:rsid w:val="003A0432"/>
    <w:rsid w:val="003A7F89"/>
    <w:rsid w:val="003C292F"/>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91DEE"/>
    <w:rsid w:val="005A7578"/>
    <w:rsid w:val="005B4F1D"/>
    <w:rsid w:val="005B4FAA"/>
    <w:rsid w:val="005C4DFA"/>
    <w:rsid w:val="005E62EA"/>
    <w:rsid w:val="005F3A42"/>
    <w:rsid w:val="0060008E"/>
    <w:rsid w:val="0060445A"/>
    <w:rsid w:val="00613A9F"/>
    <w:rsid w:val="00615CF1"/>
    <w:rsid w:val="00616B3E"/>
    <w:rsid w:val="0062651B"/>
    <w:rsid w:val="00636C2F"/>
    <w:rsid w:val="00647982"/>
    <w:rsid w:val="00654EB6"/>
    <w:rsid w:val="00674580"/>
    <w:rsid w:val="00674DE5"/>
    <w:rsid w:val="00676E86"/>
    <w:rsid w:val="0068542F"/>
    <w:rsid w:val="006920F8"/>
    <w:rsid w:val="0069299D"/>
    <w:rsid w:val="00693870"/>
    <w:rsid w:val="0069530A"/>
    <w:rsid w:val="00696BD6"/>
    <w:rsid w:val="006A2165"/>
    <w:rsid w:val="006A489E"/>
    <w:rsid w:val="006A4D30"/>
    <w:rsid w:val="006C35A6"/>
    <w:rsid w:val="006C36A5"/>
    <w:rsid w:val="006D29F3"/>
    <w:rsid w:val="006D3644"/>
    <w:rsid w:val="006E116C"/>
    <w:rsid w:val="006E1ED2"/>
    <w:rsid w:val="006F2A6B"/>
    <w:rsid w:val="0070732D"/>
    <w:rsid w:val="007113F3"/>
    <w:rsid w:val="00727B44"/>
    <w:rsid w:val="00756A19"/>
    <w:rsid w:val="00765F9C"/>
    <w:rsid w:val="00774729"/>
    <w:rsid w:val="0077545D"/>
    <w:rsid w:val="007838D7"/>
    <w:rsid w:val="00794590"/>
    <w:rsid w:val="007A0DC6"/>
    <w:rsid w:val="007C2EB2"/>
    <w:rsid w:val="007C68E7"/>
    <w:rsid w:val="007D7C91"/>
    <w:rsid w:val="007E2CDB"/>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66EF5"/>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6B4F"/>
    <w:rsid w:val="00A23629"/>
    <w:rsid w:val="00A456B0"/>
    <w:rsid w:val="00A72E6B"/>
    <w:rsid w:val="00A76134"/>
    <w:rsid w:val="00A8258F"/>
    <w:rsid w:val="00AA4E3B"/>
    <w:rsid w:val="00AA726B"/>
    <w:rsid w:val="00AB146A"/>
    <w:rsid w:val="00AC0369"/>
    <w:rsid w:val="00AC0A8E"/>
    <w:rsid w:val="00AC2430"/>
    <w:rsid w:val="00AC33CC"/>
    <w:rsid w:val="00AC78DA"/>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34169"/>
    <w:rsid w:val="00C431AE"/>
    <w:rsid w:val="00C457BF"/>
    <w:rsid w:val="00C47465"/>
    <w:rsid w:val="00C5461A"/>
    <w:rsid w:val="00C57AC9"/>
    <w:rsid w:val="00C75497"/>
    <w:rsid w:val="00C87F71"/>
    <w:rsid w:val="00C94417"/>
    <w:rsid w:val="00CB1BB7"/>
    <w:rsid w:val="00CB3AAD"/>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2F6D"/>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20F5F"/>
    <w:rsid w:val="00F22390"/>
    <w:rsid w:val="00F241A2"/>
    <w:rsid w:val="00F2753D"/>
    <w:rsid w:val="00F42CBF"/>
    <w:rsid w:val="00F478FD"/>
    <w:rsid w:val="00F671EF"/>
    <w:rsid w:val="00F73755"/>
    <w:rsid w:val="00F9059A"/>
    <w:rsid w:val="00F92801"/>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C92EC5"/>
  <w15:docId w15:val="{046E8B95-1A5E-41DC-B6CC-A2F68DF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21884">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007E-8838-419B-8D85-1E66B7590B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3.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4.xml><?xml version="1.0" encoding="utf-8"?>
<ds:datastoreItem xmlns:ds="http://schemas.openxmlformats.org/officeDocument/2006/customXml" ds:itemID="{B4298036-5C67-4F44-BA3D-7D7FCA2F4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7C9E221-0578-4D64-B5DC-BBF8402B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Jakubowski, Lisa M.</cp:lastModifiedBy>
  <cp:revision>2</cp:revision>
  <cp:lastPrinted>2014-02-12T19:48:00Z</cp:lastPrinted>
  <dcterms:created xsi:type="dcterms:W3CDTF">2019-08-19T15:34:00Z</dcterms:created>
  <dcterms:modified xsi:type="dcterms:W3CDTF">2019-08-19T15:34:00Z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