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5F4FEDC2"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BC0B57">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BD1D745" w14:textId="77777777" w:rsidR="00BC0B57" w:rsidRDefault="00CC149F" w:rsidP="00BC0B57">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p>
    <w:p w14:paraId="71DDC651" w14:textId="3A95F83F" w:rsidR="00BC0B57"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bCs/>
          <w:sz w:val="20"/>
          <w:szCs w:val="20"/>
        </w:rPr>
        <w:t xml:space="preserve">(a) </w:t>
      </w:r>
      <w:r w:rsidR="009E714F" w:rsidRPr="00BC0B57">
        <w:rPr>
          <w:rFonts w:ascii="Franklin Gothic Book" w:hAnsi="Franklin Gothic Book"/>
          <w:sz w:val="20"/>
          <w:szCs w:val="20"/>
        </w:rPr>
        <w:t>In addition to any warranties set forth elsewhere</w:t>
      </w:r>
      <w:r w:rsidR="00DF1F8C" w:rsidRPr="00BC0B57">
        <w:rPr>
          <w:rFonts w:ascii="Franklin Gothic Book" w:hAnsi="Franklin Gothic Book"/>
          <w:sz w:val="20"/>
          <w:szCs w:val="20"/>
        </w:rPr>
        <w:t xml:space="preserve"> in this Order or customarily provided by Seller </w:t>
      </w:r>
      <w:r w:rsidR="004B220B" w:rsidRPr="00BC0B57">
        <w:rPr>
          <w:rFonts w:ascii="Franklin Gothic Book" w:hAnsi="Franklin Gothic Book"/>
          <w:sz w:val="20"/>
          <w:szCs w:val="20"/>
        </w:rPr>
        <w:t xml:space="preserve">or manufacturer </w:t>
      </w:r>
      <w:r w:rsidR="00DF1F8C" w:rsidRPr="00BC0B57">
        <w:rPr>
          <w:rFonts w:ascii="Franklin Gothic Book" w:hAnsi="Franklin Gothic Book"/>
          <w:sz w:val="20"/>
          <w:szCs w:val="20"/>
        </w:rPr>
        <w:t>with its goods or services</w:t>
      </w:r>
      <w:r w:rsidR="009E714F" w:rsidRPr="00BC0B57">
        <w:rPr>
          <w:rFonts w:ascii="Franklin Gothic Book" w:hAnsi="Franklin Gothic Book"/>
          <w:sz w:val="20"/>
          <w:szCs w:val="20"/>
        </w:rPr>
        <w:t xml:space="preserve">, </w:t>
      </w:r>
      <w:r w:rsidR="00CC149F" w:rsidRPr="00BC0B57">
        <w:rPr>
          <w:rFonts w:ascii="Franklin Gothic Book" w:hAnsi="Franklin Gothic Book"/>
          <w:sz w:val="20"/>
          <w:szCs w:val="20"/>
        </w:rPr>
        <w:t xml:space="preserve">Seller represents and warrants that: (1) </w:t>
      </w:r>
      <w:r w:rsidRPr="00BC0B57">
        <w:rPr>
          <w:rFonts w:ascii="Franklin Gothic Book" w:hAnsi="Franklin Gothic Book" w:cs="Arial"/>
          <w:iCs/>
          <w:sz w:val="20"/>
          <w:szCs w:val="20"/>
        </w:rPr>
        <w:t xml:space="preserve">the work performed or deliverables provided under this </w:t>
      </w:r>
      <w:r w:rsidRPr="00BC0B57">
        <w:rPr>
          <w:rFonts w:ascii="Franklin Gothic Book" w:hAnsi="Franklin Gothic Book"/>
          <w:iCs/>
          <w:szCs w:val="20"/>
        </w:rPr>
        <w:t>Order</w:t>
      </w:r>
      <w:r w:rsidRPr="00BC0B57">
        <w:rPr>
          <w:rFonts w:ascii="Franklin Gothic Book" w:hAnsi="Franklin Gothic Book" w:cs="Arial"/>
          <w:iCs/>
          <w:sz w:val="20"/>
          <w:szCs w:val="20"/>
        </w:rPr>
        <w:t xml:space="preserve"> do not infringe the intellectual property rights of any third party; </w:t>
      </w:r>
      <w:r w:rsidRPr="00BC0B57">
        <w:rPr>
          <w:rFonts w:ascii="Franklin Gothic Book" w:hAnsi="Franklin Gothic Book"/>
          <w:iCs/>
          <w:sz w:val="20"/>
          <w:szCs w:val="20"/>
        </w:rPr>
        <w:t>(2)</w:t>
      </w:r>
      <w:r w:rsidRPr="00BC0B57">
        <w:rPr>
          <w:rFonts w:ascii="Franklin Gothic Book" w:hAnsi="Franklin Gothic Book"/>
          <w:iCs/>
          <w:szCs w:val="20"/>
        </w:rPr>
        <w:t xml:space="preserve"> </w:t>
      </w:r>
      <w:r w:rsidR="00CC149F" w:rsidRPr="00BC0B57">
        <w:rPr>
          <w:rFonts w:ascii="Franklin Gothic Book" w:hAnsi="Franklin Gothic Book"/>
          <w:sz w:val="20"/>
          <w:szCs w:val="20"/>
        </w:rPr>
        <w:t>all goods delivered pursuant hereto will be new, unless otherwise specified, and free from defects in material and workmanship; (</w:t>
      </w:r>
      <w:r w:rsidRPr="00BC0B57">
        <w:rPr>
          <w:rFonts w:ascii="Franklin Gothic Book" w:hAnsi="Franklin Gothic Book"/>
          <w:sz w:val="20"/>
          <w:szCs w:val="20"/>
        </w:rPr>
        <w:t>3</w:t>
      </w:r>
      <w:r w:rsidR="00CC149F" w:rsidRPr="00BC0B57">
        <w:rPr>
          <w:rFonts w:ascii="Franklin Gothic Book" w:hAnsi="Franklin Gothic Book"/>
          <w:sz w:val="20"/>
          <w:szCs w:val="20"/>
        </w:rPr>
        <w:t xml:space="preserve">) all goods will conform to </w:t>
      </w:r>
      <w:r w:rsidR="00DF1F8C" w:rsidRPr="00BC0B57">
        <w:rPr>
          <w:rFonts w:ascii="Franklin Gothic Book" w:hAnsi="Franklin Gothic Book"/>
          <w:sz w:val="20"/>
          <w:szCs w:val="20"/>
        </w:rPr>
        <w:t xml:space="preserve">the requirements of this Order and </w:t>
      </w:r>
      <w:r w:rsidR="00CC149F" w:rsidRPr="00BC0B57">
        <w:rPr>
          <w:rFonts w:ascii="Franklin Gothic Book" w:hAnsi="Franklin Gothic Book"/>
          <w:sz w:val="20"/>
          <w:szCs w:val="20"/>
        </w:rPr>
        <w:t xml:space="preserve">applicable </w:t>
      </w:r>
      <w:r w:rsidR="00911C07" w:rsidRPr="00BC0B57">
        <w:rPr>
          <w:rFonts w:ascii="Franklin Gothic Book" w:hAnsi="Franklin Gothic Book"/>
          <w:sz w:val="20"/>
          <w:szCs w:val="20"/>
        </w:rPr>
        <w:t>product documentation</w:t>
      </w:r>
      <w:r w:rsidR="00CC149F" w:rsidRPr="00BC0B57">
        <w:rPr>
          <w:rFonts w:ascii="Franklin Gothic Book" w:hAnsi="Franklin Gothic Book"/>
          <w:sz w:val="20"/>
          <w:szCs w:val="20"/>
        </w:rPr>
        <w:t>, and all items will be free from defects in design and suitable for their intended purpose; and (</w:t>
      </w:r>
      <w:r w:rsidRPr="00BC0B57">
        <w:rPr>
          <w:rFonts w:ascii="Franklin Gothic Book" w:hAnsi="Franklin Gothic Book"/>
          <w:sz w:val="20"/>
          <w:szCs w:val="20"/>
        </w:rPr>
        <w:t>4</w:t>
      </w:r>
      <w:r w:rsidR="00CC149F" w:rsidRPr="00FA137E">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w:t>
      </w:r>
      <w:r w:rsidR="00CC149F" w:rsidRPr="00A2672D">
        <w:rPr>
          <w:rFonts w:ascii="Franklin Gothic Book" w:hAnsi="Franklin Gothic Book"/>
          <w:sz w:val="20"/>
          <w:szCs w:val="20"/>
        </w:rPr>
        <w:t xml:space="preserve"> representations and warranties of Seller shall run to Buyer and Buyer's customers. Remedies under this warranty shall include, without limitation, at Buyer’s option and at Seller’s sole expense, prompt repair, replacement, re-performance, or reimbursement</w:t>
      </w:r>
      <w:r w:rsidR="00CC149F" w:rsidRPr="00F904C6">
        <w:rPr>
          <w:rFonts w:ascii="Franklin Gothic Book" w:hAnsi="Franklin Gothic Book"/>
          <w:sz w:val="20"/>
          <w:szCs w:val="20"/>
        </w:rPr>
        <w:t xml:space="preserve"> of the purchase price. </w:t>
      </w:r>
    </w:p>
    <w:p w14:paraId="5930325B" w14:textId="30820E76" w:rsidR="00CC149F" w:rsidRDefault="00BC0B57" w:rsidP="00BC0B57">
      <w:pPr>
        <w:pStyle w:val="BodyText3"/>
        <w:tabs>
          <w:tab w:val="left" w:pos="0"/>
          <w:tab w:val="left" w:pos="540"/>
        </w:tabs>
        <w:spacing w:before="30" w:after="60"/>
        <w:rPr>
          <w:rFonts w:ascii="Franklin Gothic Book" w:hAnsi="Franklin Gothic Book"/>
          <w:sz w:val="20"/>
          <w:szCs w:val="20"/>
        </w:rPr>
      </w:pPr>
      <w:r>
        <w:rPr>
          <w:rFonts w:ascii="Franklin Gothic Book" w:hAnsi="Franklin Gothic Book"/>
          <w:sz w:val="20"/>
          <w:szCs w:val="20"/>
        </w:rPr>
        <w:t xml:space="preserve">(b) </w:t>
      </w:r>
      <w:r w:rsidR="00C360D5" w:rsidRPr="00BC0B57">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w:t>
      </w:r>
      <w:r w:rsidRPr="00BC0B57">
        <w:rPr>
          <w:rFonts w:ascii="Franklin Gothic Book" w:hAnsi="Franklin Gothic Book"/>
          <w:sz w:val="20"/>
          <w:szCs w:val="20"/>
        </w:rPr>
        <w:t xml:space="preserve">without limitation </w:t>
      </w:r>
      <w:r w:rsidR="00C360D5" w:rsidRPr="00BC0B57">
        <w:rPr>
          <w:rFonts w:ascii="Franklin Gothic Book" w:hAnsi="Franklin Gothic Book"/>
          <w:sz w:val="20"/>
          <w:szCs w:val="20"/>
        </w:rPr>
        <w:t xml:space="preserve">changes to its Accounting System and/or related internal control structure or business system(s) that could affect its ability to properly report hours and bill costs in a compliant manner.  </w:t>
      </w:r>
      <w:r w:rsidR="00CC149F" w:rsidRPr="00BC0B57">
        <w:rPr>
          <w:rFonts w:ascii="Franklin Gothic Book" w:hAnsi="Franklin Gothic Book"/>
          <w:sz w:val="20"/>
          <w:szCs w:val="20"/>
        </w:rPr>
        <w:t>The foregoing warranties shall survive any delivery, inspection, acceptance or payment by Buyer.</w:t>
      </w:r>
    </w:p>
    <w:p w14:paraId="08717F2A" w14:textId="4E2325BB" w:rsidR="00BC0B57" w:rsidRPr="00BC0B57" w:rsidRDefault="00BC0B57" w:rsidP="00BC0B5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cs="Calibri"/>
        </w:rPr>
        <w:lastRenderedPageBreak/>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53285E">
        <w:rPr>
          <w:rFonts w:ascii="Franklin Gothic Book" w:hAnsi="Franklin Gothic Book" w:cs="Calibri"/>
        </w:rPr>
        <w:t>.</w:t>
      </w:r>
      <w:r>
        <w:rPr>
          <w:rFonts w:ascii="Franklin Gothic Book" w:hAnsi="Franklin Gothic Book"/>
          <w:szCs w:val="20"/>
        </w:rPr>
        <w:t xml:space="preserve"> </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266151F2"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DA3FD6">
        <w:rPr>
          <w:rFonts w:ascii="Franklin Gothic Book" w:hAnsi="Franklin Gothic Book" w:cs="Arial"/>
          <w:sz w:val="20"/>
          <w:szCs w:val="20"/>
        </w:rPr>
        <w:t>SAIC</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E916835" w:rsid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7A20D8">
        <w:rPr>
          <w:rFonts w:ascii="Franklin Gothic Medium" w:hAnsi="Franklin Gothic Medium" w:cs="Arial"/>
          <w:bCs/>
          <w:sz w:val="20"/>
          <w:szCs w:val="20"/>
        </w:rPr>
        <w:t xml:space="preserve"> </w:t>
      </w:r>
      <w:r w:rsidR="007A20D8" w:rsidRPr="007A20D8">
        <w:rPr>
          <w:rFonts w:ascii="Franklin Gothic Medium" w:hAnsi="Franklin Gothic Medium" w:cs="Arial"/>
          <w:bCs/>
          <w:sz w:val="20"/>
          <w:szCs w:val="20"/>
        </w:rPr>
        <w:t>Automobile Liability (if services are provided at Buyer or Customer site)</w:t>
      </w:r>
      <w:r w:rsidR="007A20D8"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DA3FD6">
        <w:rPr>
          <w:rFonts w:ascii="Franklin Gothic Book" w:hAnsi="Franklin Gothic Book" w:cs="Arial"/>
          <w:sz w:val="20"/>
          <w:szCs w:val="20"/>
        </w:rPr>
        <w:t xml:space="preserve">  </w:t>
      </w:r>
      <w:r w:rsidR="00DA3FD6" w:rsidRPr="0067166D">
        <w:rPr>
          <w:rFonts w:ascii="Franklin Gothic Book" w:hAnsi="Franklin Gothic Book" w:cs="Arial"/>
          <w:sz w:val="20"/>
          <w:szCs w:val="20"/>
        </w:rPr>
        <w:t xml:space="preserve">Such policy(ies) shall be endorsed to </w:t>
      </w:r>
      <w:r w:rsidR="00DA3FD6" w:rsidRPr="00DA3FD6">
        <w:rPr>
          <w:rFonts w:ascii="Franklin Gothic Book" w:hAnsi="Franklin Gothic Book" w:cs="Arial"/>
          <w:sz w:val="20"/>
          <w:szCs w:val="20"/>
        </w:rPr>
        <w:t>name SAIC</w:t>
      </w:r>
      <w:r w:rsidR="00DA3FD6" w:rsidRPr="0067166D">
        <w:rPr>
          <w:rFonts w:ascii="Franklin Gothic Book" w:hAnsi="Franklin Gothic Book" w:cs="Arial"/>
          <w:sz w:val="20"/>
          <w:szCs w:val="20"/>
        </w:rPr>
        <w:t xml:space="preserve">, its directors, officers and employees, and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 xml:space="preserve">’s customer where required by </w:t>
      </w:r>
      <w:r w:rsidR="00DA3FD6">
        <w:rPr>
          <w:rFonts w:ascii="Franklin Gothic Book" w:hAnsi="Franklin Gothic Book" w:cs="Arial"/>
          <w:sz w:val="20"/>
          <w:szCs w:val="20"/>
        </w:rPr>
        <w:t>Buyer</w:t>
      </w:r>
      <w:r w:rsidR="00DA3FD6" w:rsidRPr="0067166D">
        <w:rPr>
          <w:rFonts w:ascii="Franklin Gothic Book" w:hAnsi="Franklin Gothic Book" w:cs="Arial"/>
          <w:sz w:val="20"/>
          <w:szCs w:val="20"/>
        </w:rPr>
        <w:t>’s Prime Contract with its customer, as Additional Insureds. </w:t>
      </w:r>
      <w:r w:rsidR="007A20D8" w:rsidRPr="007A20D8">
        <w:rPr>
          <w:rFonts w:ascii="Franklin Gothic Book" w:hAnsi="Franklin Gothic Book" w:cs="Arial"/>
          <w:sz w:val="20"/>
          <w:szCs w:val="20"/>
        </w:rPr>
        <w:t xml:space="preserve">   </w:t>
      </w:r>
    </w:p>
    <w:p w14:paraId="77053D49" w14:textId="7C152BC3" w:rsidR="007A20D8" w:rsidRPr="007A20D8"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 xml:space="preserve">Technology and </w:t>
      </w:r>
      <w:r w:rsidR="007A20D8" w:rsidRPr="007A20D8">
        <w:rPr>
          <w:rFonts w:ascii="Franklin Gothic Medium" w:hAnsi="Franklin Gothic Medium" w:cs="Arial"/>
          <w:bCs/>
          <w:sz w:val="20"/>
          <w:szCs w:val="20"/>
        </w:rPr>
        <w:t xml:space="preserve">Professional Liability </w:t>
      </w:r>
      <w:r>
        <w:rPr>
          <w:rFonts w:ascii="Franklin Gothic Medium" w:hAnsi="Franklin Gothic Medium" w:cs="Arial"/>
          <w:bCs/>
          <w:sz w:val="20"/>
          <w:szCs w:val="20"/>
        </w:rPr>
        <w:t>(</w:t>
      </w:r>
      <w:r w:rsidR="007A20D8" w:rsidRPr="007A20D8">
        <w:rPr>
          <w:rFonts w:ascii="Franklin Gothic Medium" w:hAnsi="Franklin Gothic Medium" w:cs="Arial"/>
          <w:bCs/>
          <w:sz w:val="20"/>
          <w:szCs w:val="20"/>
        </w:rPr>
        <w:t>Errors and Omissions</w:t>
      </w:r>
      <w:r>
        <w:rPr>
          <w:rFonts w:ascii="Franklin Gothic Medium" w:hAnsi="Franklin Gothic Medium" w:cs="Arial"/>
          <w:bCs/>
          <w:sz w:val="20"/>
          <w:szCs w:val="20"/>
        </w:rPr>
        <w:t>)</w:t>
      </w:r>
      <w:r w:rsidR="007A20D8" w:rsidRPr="007A20D8">
        <w:rPr>
          <w:rFonts w:ascii="Franklin Gothic Medium" w:hAnsi="Franklin Gothic Medium" w:cs="Arial"/>
          <w:sz w:val="20"/>
          <w:szCs w:val="20"/>
        </w:rPr>
        <w:t>:</w:t>
      </w:r>
      <w:r w:rsidR="007A20D8" w:rsidRPr="007A20D8">
        <w:rPr>
          <w:rFonts w:ascii="Franklin Gothic Book" w:hAnsi="Franklin Gothic Book" w:cs="Arial"/>
          <w:sz w:val="20"/>
          <w:szCs w:val="20"/>
        </w:rPr>
        <w:t xml:space="preserve">  </w:t>
      </w:r>
      <w:r>
        <w:rPr>
          <w:rFonts w:ascii="Franklin Gothic Book" w:hAnsi="Franklin Gothic Book"/>
          <w:sz w:val="20"/>
          <w:szCs w:val="20"/>
        </w:rPr>
        <w:t xml:space="preserve">Insurance appropriate to cover the Sellers’s profession with limits not less than $5,000,000 per claim. Coverage terms and conditions shall be sufficiently broad to respond to the duties and obligations as it is undertaken by Seller in this Order and shall include, but be not limited to, claims involving infringement of intellectual property, including but not limited to infringement of copyright, trademark, trade dress, invasion of privacy violations, information theft, damage to or destruction of electronic information, release of private information, alternation of electronic information, extortion and network security. The policy shall provide coverage for breach response costs as well as regulatory fines and penalties as well as credit monitoring expenses with limits sufficient to respond to these obligations. </w:t>
      </w:r>
      <w:r w:rsidR="007A20D8" w:rsidRPr="007A20D8">
        <w:rPr>
          <w:rFonts w:ascii="Franklin Gothic Book" w:hAnsi="Franklin Gothic Book" w:cs="Arial"/>
        </w:rPr>
        <w:t xml:space="preserve"> </w:t>
      </w:r>
    </w:p>
    <w:p w14:paraId="21206FE3" w14:textId="1DE51DF6" w:rsidR="00BC0B57" w:rsidRDefault="00BC0B57"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Pr>
          <w:rFonts w:ascii="Franklin Gothic Book" w:hAnsi="Franklin Gothic Book"/>
          <w:sz w:val="20"/>
          <w:szCs w:val="20"/>
        </w:rPr>
        <w:t>If the Seller maintains broader coverage and/or higher limits than the minimums shown above, the Buyer requires and shall be entitled to the broader coverage and/or higher limits maintained by Seller</w:t>
      </w:r>
    </w:p>
    <w:p w14:paraId="1F0D1B5F" w14:textId="6796D96F"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5834E3BD"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 xml:space="preserve">Seller shall comply with any restrictive legends placed on such Items by Buyer or a third party.  If Buyer furnishes any material for fabrication pursuant to </w:t>
      </w:r>
      <w:r>
        <w:rPr>
          <w:rFonts w:ascii="Franklin Gothic Book" w:hAnsi="Franklin Gothic Book"/>
          <w:sz w:val="20"/>
        </w:rPr>
        <w:t>this Order</w:t>
      </w:r>
      <w:r w:rsidRPr="0067166D">
        <w:rPr>
          <w:rFonts w:ascii="Franklin Gothic Book" w:hAnsi="Franklin Gothic Book"/>
          <w:sz w:val="20"/>
        </w:rPr>
        <w:t xml:space="preserve">, Seller agrees not to substitute any other material for such fabrication without Buyer’s prior written consent.  </w:t>
      </w:r>
    </w:p>
    <w:p w14:paraId="0011AE4B" w14:textId="77777777" w:rsidR="00BC0B57" w:rsidRDefault="00BC0B57" w:rsidP="00CD41CE">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4158248D"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6D7EFCA1" w14:textId="77777777" w:rsidR="00BC0B57" w:rsidRPr="004E33D8"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and to have or authorize others to do 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3BAE97F0" w14:textId="77777777" w:rsidR="00BC0B57" w:rsidRDefault="00BC0B57" w:rsidP="00CD41CE">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01056021" w14:textId="13ED2038" w:rsidR="00BC0B57" w:rsidRPr="00FA137E" w:rsidRDefault="00BC0B57" w:rsidP="00CD41CE">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034072F1"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CFR</w:t>
      </w:r>
      <w:r w:rsidR="00AB335A">
        <w:rPr>
          <w:rFonts w:ascii="Franklin Gothic Book" w:hAnsi="Franklin Gothic Book" w:cs="Arial"/>
          <w:bCs/>
          <w:sz w:val="20"/>
          <w:szCs w:val="20"/>
        </w:rPr>
        <w:t xml:space="preserve"> </w:t>
      </w:r>
      <w:r w:rsidR="00C360D5"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0C3FD6A4" w14:textId="07864317"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 xml:space="preserve">erial breach of the </w:t>
      </w:r>
      <w:r w:rsidR="00645A86">
        <w:rPr>
          <w:rFonts w:ascii="Franklin Gothic Book" w:hAnsi="Franklin Gothic Book" w:cs="Arial"/>
          <w:sz w:val="20"/>
          <w:szCs w:val="20"/>
        </w:rPr>
        <w:t>Order</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p>
    <w:p w14:paraId="42C5A3DD" w14:textId="2D30B320"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 xml:space="preserve">“Personal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w:t>
      </w:r>
      <w:r w:rsidR="00BC0B57">
        <w:rPr>
          <w:rFonts w:ascii="Franklin Gothic Book" w:hAnsi="Franklin Gothic Book"/>
        </w:rPr>
        <w:t>Order</w:t>
      </w:r>
      <w:r w:rsidR="00BC0B57" w:rsidRPr="00585E77">
        <w:rPr>
          <w:rFonts w:ascii="Franklin Gothic Book" w:hAnsi="Franklin Gothic Book"/>
        </w:rPr>
        <w:t xml:space="preserve"> </w:t>
      </w:r>
      <w:r w:rsidRPr="00585E77">
        <w:rPr>
          <w:rFonts w:ascii="Franklin Gothic Book" w:hAnsi="Franklin Gothic Book"/>
        </w:rPr>
        <w:t>shall remain the sole property of its owner, and Seller shall only have the right to use it to the extent necessary to perform the work</w:t>
      </w:r>
      <w:r w:rsidR="00FA137E">
        <w:rPr>
          <w:rFonts w:ascii="Franklin Gothic Book" w:hAnsi="Franklin Gothic Book"/>
        </w:rPr>
        <w:t xml:space="preserve"> and consistent with applicable law</w:t>
      </w:r>
      <w:r w:rsidRPr="00585E77">
        <w:rPr>
          <w:rFonts w:ascii="Franklin Gothic Book" w:hAnsi="Franklin Gothic Book"/>
        </w:rPr>
        <w:t xml:space="preserve">. Any action by Seller related to Personal Information shall be </w:t>
      </w:r>
      <w:r w:rsidR="00FA137E">
        <w:rPr>
          <w:rFonts w:ascii="Franklin Gothic Book" w:hAnsi="Franklin Gothic Book"/>
        </w:rPr>
        <w:t>conducted</w:t>
      </w:r>
      <w:r w:rsidR="00FA137E" w:rsidRPr="00585E77">
        <w:rPr>
          <w:rFonts w:ascii="Franklin Gothic Book" w:hAnsi="Franklin Gothic Book"/>
        </w:rPr>
        <w:t xml:space="preserve"> </w:t>
      </w:r>
      <w:r w:rsidRPr="00585E77">
        <w:rPr>
          <w:rFonts w:ascii="Franklin Gothic Book" w:hAnsi="Franklin Gothic Book"/>
        </w:rPr>
        <w:t>in accordance with standards no less rigorous than the be</w:t>
      </w:r>
      <w:r w:rsidRPr="007B47B2">
        <w:rPr>
          <w:rFonts w:ascii="Franklin Gothic Book" w:hAnsi="Franklin Gothic Book"/>
        </w:rPr>
        <w:t>st industry practices</w:t>
      </w:r>
      <w:r w:rsidR="00FA137E">
        <w:rPr>
          <w:rFonts w:ascii="Franklin Gothic Book" w:hAnsi="Franklin Gothic Book"/>
        </w:rPr>
        <w:t>, including any standards or requirements specifically set forth</w:t>
      </w:r>
      <w:r w:rsidRPr="007B47B2">
        <w:rPr>
          <w:rFonts w:ascii="Franklin Gothic Book" w:hAnsi="Franklin Gothic Book"/>
        </w:rPr>
        <w:t xml:space="preserve"> for information security</w:t>
      </w:r>
      <w:r w:rsidR="00FA137E">
        <w:rPr>
          <w:rFonts w:ascii="Franklin Gothic Book" w:hAnsi="Franklin Gothic Book"/>
        </w:rPr>
        <w:t xml:space="preserve"> elsewhere in the Order</w:t>
      </w:r>
      <w:r w:rsidRPr="007B47B2">
        <w:rPr>
          <w:rFonts w:ascii="Franklin Gothic Book" w:hAnsi="Franklin Gothic Book"/>
        </w:rPr>
        <w:t xml:space="preserve">.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w:t>
      </w:r>
      <w:r w:rsidR="00FA137E">
        <w:rPr>
          <w:rFonts w:ascii="Franklin Gothic Book" w:hAnsi="Franklin Gothic Book"/>
        </w:rPr>
        <w:t>Buyer</w:t>
      </w:r>
      <w:r w:rsidR="00FA137E" w:rsidRPr="007B47B2">
        <w:rPr>
          <w:rFonts w:ascii="Franklin Gothic Book" w:hAnsi="Franklin Gothic Book"/>
        </w:rPr>
        <w:t xml:space="preserve"> </w:t>
      </w:r>
      <w:r w:rsidRPr="007B47B2">
        <w:rPr>
          <w:rFonts w:ascii="Franklin Gothic Book" w:hAnsi="Franklin Gothic Book"/>
        </w:rPr>
        <w:t xml:space="preserve">and to obtain consents and take other actions as required by the laws of any country or jurisdiction with legal authority. In the event of a data security breach, Seller shall immediately notify </w:t>
      </w:r>
      <w:r w:rsidR="00FA137E">
        <w:rPr>
          <w:rFonts w:ascii="Franklin Gothic Book" w:hAnsi="Franklin Gothic Book"/>
        </w:rPr>
        <w:t>Buyer</w:t>
      </w:r>
      <w:r w:rsidR="00FA137E" w:rsidRPr="007B47B2">
        <w:rPr>
          <w:rFonts w:ascii="Franklin Gothic Book" w:hAnsi="Franklin Gothic Book"/>
        </w:rPr>
        <w:t xml:space="preserve"> </w:t>
      </w:r>
      <w:r w:rsidR="00FA137E">
        <w:rPr>
          <w:rFonts w:ascii="Franklin Gothic Book" w:hAnsi="Franklin Gothic Book"/>
        </w:rPr>
        <w:t>in writing</w:t>
      </w:r>
      <w:r w:rsidRPr="007B47B2">
        <w:rPr>
          <w:rFonts w:ascii="Franklin Gothic Book" w:hAnsi="Franklin Gothic Book"/>
        </w:rPr>
        <w:t>, and shall take action immediately, at its own expense to investigate, identify the cause, and mitigate the effects of such breach</w:t>
      </w:r>
      <w:r w:rsidR="00FA137E">
        <w:rPr>
          <w:rFonts w:ascii="Franklin Gothic Book" w:hAnsi="Franklin Gothic Book"/>
        </w:rPr>
        <w:t xml:space="preserve"> as well as</w:t>
      </w:r>
      <w:r w:rsidRPr="007B47B2">
        <w:rPr>
          <w:rFonts w:ascii="Franklin Gothic Book" w:hAnsi="Franklin Gothic Book"/>
        </w:rPr>
        <w:t xml:space="preserve"> to carry out recovery or other actions (e.g. mailing notices) necessary to remedy such breach.  The content of any filings, communications, notices, or reports related to any breach must first be approved in writing by </w:t>
      </w:r>
      <w:r w:rsidR="00FA137E">
        <w:rPr>
          <w:rFonts w:ascii="Franklin Gothic Book" w:hAnsi="Franklin Gothic Book"/>
        </w:rPr>
        <w:t>Buyer</w:t>
      </w:r>
      <w:r w:rsidRPr="007B47B2">
        <w:rPr>
          <w:rFonts w:ascii="Franklin Gothic Book" w:hAnsi="Franklin Gothic Book"/>
        </w:rPr>
        <w:t xml:space="preserve">. Seller will immediately notify </w:t>
      </w:r>
      <w:r w:rsidR="00F904C6">
        <w:rPr>
          <w:rFonts w:ascii="Franklin Gothic Book" w:hAnsi="Franklin Gothic Book"/>
        </w:rPr>
        <w:t>Buyer</w:t>
      </w:r>
      <w:r w:rsidR="00F904C6" w:rsidRPr="007B47B2">
        <w:rPr>
          <w:rFonts w:ascii="Franklin Gothic Book" w:hAnsi="Franklin Gothic Book"/>
        </w:rPr>
        <w:t xml:space="preserve"> </w:t>
      </w:r>
      <w:r w:rsidRPr="007B47B2">
        <w:rPr>
          <w:rFonts w:ascii="Franklin Gothic Book" w:hAnsi="Franklin Gothic Book"/>
        </w:rPr>
        <w:t xml:space="preserve">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w:t>
      </w:r>
      <w:r w:rsidR="00FA137E">
        <w:rPr>
          <w:rFonts w:ascii="Franklin Gothic Book" w:hAnsi="Franklin Gothic Book"/>
        </w:rPr>
        <w:t>Buyer</w:t>
      </w:r>
      <w:r w:rsidR="00FA137E" w:rsidRPr="007B47B2">
        <w:rPr>
          <w:rFonts w:ascii="Franklin Gothic Book" w:hAnsi="Franklin Gothic Book"/>
        </w:rPr>
        <w:t xml:space="preserve">’s </w:t>
      </w:r>
      <w:r w:rsidRPr="007B47B2">
        <w:rPr>
          <w:rFonts w:ascii="Franklin Gothic Book" w:hAnsi="Franklin Gothic Book"/>
        </w:rPr>
        <w:t>request for such return, deletion, or destructio</w:t>
      </w:r>
      <w:r w:rsidRPr="005D4595">
        <w:rPr>
          <w:rFonts w:ascii="Franklin Gothic Book" w:hAnsi="Franklin Gothic Book"/>
        </w:rPr>
        <w:t xml:space="preserve">n, or (ii) the termination or expiration of the </w:t>
      </w:r>
      <w:r w:rsidR="00BC0B57">
        <w:rPr>
          <w:rFonts w:ascii="Franklin Gothic Book" w:hAnsi="Franklin Gothic Book"/>
        </w:rPr>
        <w:t>Order</w:t>
      </w:r>
      <w:r w:rsidRPr="005D4595">
        <w:rPr>
          <w:rFonts w:ascii="Franklin Gothic Book" w:hAnsi="Franklin Gothic Book"/>
        </w:rPr>
        <w:t>. Seller shall cause its subcontractors and vendors to comply with these requirements.</w:t>
      </w:r>
    </w:p>
    <w:p w14:paraId="2A7AB9E1" w14:textId="77777777" w:rsidR="00FA137E" w:rsidRPr="00CD391F" w:rsidRDefault="00FA137E" w:rsidP="00CD41CE">
      <w:pPr>
        <w:pStyle w:val="RGHeading2"/>
        <w:numPr>
          <w:ilvl w:val="0"/>
          <w:numId w:val="15"/>
        </w:numPr>
        <w:tabs>
          <w:tab w:val="left" w:pos="540"/>
        </w:tabs>
        <w:spacing w:before="30" w:after="60"/>
        <w:ind w:left="0" w:firstLine="0"/>
        <w:jc w:val="both"/>
        <w:rPr>
          <w:rFonts w:ascii="Franklin Gothic Book" w:hAnsi="Franklin Gothic Book"/>
          <w:iCs/>
        </w:rPr>
      </w:pPr>
      <w:r w:rsidRPr="004E33D8">
        <w:rPr>
          <w:rFonts w:ascii="Franklin Gothic Medium" w:eastAsia="Times New Roman" w:hAnsi="Franklin Gothic Medium"/>
          <w:bCs/>
          <w:color w:val="auto"/>
        </w:rPr>
        <w:t>CYBER SECURITY REQUIREMENTS</w:t>
      </w:r>
      <w:r>
        <w:rPr>
          <w:rFonts w:ascii="Franklin Gothic Book" w:hAnsi="Franklin Gothic Book"/>
        </w:rPr>
        <w:t xml:space="preserve">  </w:t>
      </w:r>
      <w:r w:rsidRPr="00CD391F">
        <w:rPr>
          <w:rFonts w:ascii="Franklin Gothic Book" w:hAnsi="Franklin Gothic Book"/>
          <w:iCs/>
        </w:rPr>
        <w:t>In addition to mandatory cyber security flowdowns, the following additional provisions apply.</w:t>
      </w:r>
    </w:p>
    <w:p w14:paraId="4139B738" w14:textId="77777777" w:rsidR="00FA137E" w:rsidRDefault="00FA137E" w:rsidP="00CD41CE">
      <w:pPr>
        <w:pStyle w:val="RGHeading2"/>
        <w:numPr>
          <w:ilvl w:val="0"/>
          <w:numId w:val="0"/>
        </w:numPr>
        <w:tabs>
          <w:tab w:val="left" w:pos="720"/>
        </w:tabs>
        <w:spacing w:before="30" w:after="60"/>
        <w:jc w:val="both"/>
        <w:rPr>
          <w:rFonts w:ascii="Franklin Gothic Book" w:hAnsi="Franklin Gothic Book"/>
        </w:rPr>
      </w:pPr>
      <w:r w:rsidRPr="006A071D">
        <w:rPr>
          <w:rFonts w:ascii="Franklin Gothic Book" w:hAnsi="Franklin Gothic Book"/>
          <w:iCs/>
        </w:rPr>
        <w:t>(a)</w:t>
      </w:r>
      <w:r w:rsidRPr="007621B6">
        <w:rPr>
          <w:rFonts w:ascii="Franklin Gothic Book" w:hAnsi="Franklin Gothic Book"/>
          <w:i/>
          <w:iCs/>
        </w:rPr>
        <w:t xml:space="preserve"> Audit and Inspection.  </w:t>
      </w:r>
      <w:r w:rsidRPr="007621B6">
        <w:rPr>
          <w:rFonts w:ascii="Franklin Gothic Book" w:hAnsi="Franklin Gothic Book"/>
        </w:rPr>
        <w:t>S</w:t>
      </w:r>
      <w:r>
        <w:rPr>
          <w:rFonts w:ascii="Franklin Gothic Book" w:hAnsi="Franklin Gothic Book"/>
        </w:rPr>
        <w:t>eller</w:t>
      </w:r>
      <w:r w:rsidRPr="007621B6">
        <w:rPr>
          <w:rFonts w:ascii="Franklin Gothic Book" w:hAnsi="Franklin Gothic Book"/>
        </w:rPr>
        <w:t xml:space="preserve"> agrees to make internal practices, books, and records relating to the use and disclosure of Controlled Unclassified Information received from, or created or received in support of this </w:t>
      </w:r>
      <w:r>
        <w:rPr>
          <w:rFonts w:ascii="Franklin Gothic Book" w:hAnsi="Franklin Gothic Book"/>
        </w:rPr>
        <w:t>Order</w:t>
      </w:r>
      <w:r w:rsidRPr="007621B6">
        <w:rPr>
          <w:rFonts w:ascii="Franklin Gothic Book" w:hAnsi="Franklin Gothic Book"/>
        </w:rPr>
        <w:t xml:space="preserve">, available to </w:t>
      </w:r>
      <w:r>
        <w:rPr>
          <w:rFonts w:ascii="Franklin Gothic Book" w:hAnsi="Franklin Gothic Book"/>
        </w:rPr>
        <w:t>Buyer</w:t>
      </w:r>
      <w:r w:rsidRPr="007621B6">
        <w:rPr>
          <w:rFonts w:ascii="Franklin Gothic Book" w:hAnsi="Franklin Gothic Book"/>
        </w:rPr>
        <w:t xml:space="preserve"> within ten (10) business days of the request </w:t>
      </w:r>
      <w:r>
        <w:rPr>
          <w:rFonts w:ascii="Franklin Gothic Book" w:hAnsi="Franklin Gothic Book"/>
        </w:rPr>
        <w:t>from Buyer</w:t>
      </w:r>
      <w:r w:rsidRPr="007621B6">
        <w:rPr>
          <w:rFonts w:ascii="Franklin Gothic Book" w:hAnsi="Franklin Gothic Book"/>
        </w:rPr>
        <w:t xml:space="preserve"> to ensure compliance with applicable cyber security requirements.  </w:t>
      </w:r>
      <w:r>
        <w:rPr>
          <w:rFonts w:ascii="Franklin Gothic Book" w:hAnsi="Franklin Gothic Book"/>
        </w:rPr>
        <w:t>Seller</w:t>
      </w:r>
      <w:r w:rsidRPr="007621B6">
        <w:rPr>
          <w:rFonts w:ascii="Franklin Gothic Book" w:hAnsi="Franklin Gothic Book"/>
        </w:rPr>
        <w:t xml:space="preserve">’s practices, books and records are proprietary </w:t>
      </w:r>
      <w:r>
        <w:rPr>
          <w:rFonts w:ascii="Franklin Gothic Book" w:hAnsi="Franklin Gothic Book"/>
        </w:rPr>
        <w:t xml:space="preserve">to Seller </w:t>
      </w:r>
      <w:r w:rsidRPr="007621B6">
        <w:rPr>
          <w:rFonts w:ascii="Franklin Gothic Book" w:hAnsi="Franklin Gothic Book"/>
        </w:rPr>
        <w:t>and shall be treated as confidential and shall not be further disclosed wit</w:t>
      </w:r>
      <w:r>
        <w:rPr>
          <w:rFonts w:ascii="Franklin Gothic Book" w:hAnsi="Franklin Gothic Book"/>
        </w:rPr>
        <w:t>hout the written permission of the Seller</w:t>
      </w:r>
      <w:r w:rsidRPr="007621B6">
        <w:rPr>
          <w:rFonts w:ascii="Franklin Gothic Book" w:hAnsi="Franklin Gothic Book"/>
        </w:rPr>
        <w:t>, except as</w:t>
      </w:r>
      <w:r>
        <w:rPr>
          <w:rFonts w:ascii="Franklin Gothic Book" w:hAnsi="Franklin Gothic Book"/>
        </w:rPr>
        <w:t xml:space="preserve"> necessary to comply with </w:t>
      </w:r>
      <w:r w:rsidRPr="007621B6">
        <w:rPr>
          <w:rFonts w:ascii="Franklin Gothic Book" w:hAnsi="Franklin Gothic Book"/>
        </w:rPr>
        <w:t>applicable laws and regulations.</w:t>
      </w:r>
    </w:p>
    <w:p w14:paraId="5E36A7F3" w14:textId="77777777" w:rsidR="00FA137E" w:rsidRPr="007621B6" w:rsidRDefault="00FA137E" w:rsidP="00CD41CE">
      <w:pPr>
        <w:pStyle w:val="RGHeading2"/>
        <w:numPr>
          <w:ilvl w:val="0"/>
          <w:numId w:val="0"/>
        </w:numPr>
        <w:tabs>
          <w:tab w:val="left" w:pos="720"/>
        </w:tabs>
        <w:spacing w:before="30" w:after="60"/>
        <w:jc w:val="both"/>
        <w:rPr>
          <w:rFonts w:ascii="Franklin Gothic Book" w:hAnsi="Franklin Gothic Book" w:cs="Calibri"/>
          <w:color w:val="auto"/>
        </w:rPr>
      </w:pPr>
      <w:r>
        <w:rPr>
          <w:rFonts w:ascii="Franklin Gothic Book" w:hAnsi="Franklin Gothic Book"/>
        </w:rPr>
        <w:t xml:space="preserve">Additionally, Seller shall provide a System Security Plan (SSP) and Plan of Action and Milestones (POA&amp;M), as applicable, immediately upon request of Buyer’s customer.  </w:t>
      </w:r>
      <w:r w:rsidRPr="007621B6">
        <w:rPr>
          <w:rFonts w:ascii="Franklin Gothic Book" w:hAnsi="Franklin Gothic Book"/>
        </w:rPr>
        <w:t xml:space="preserve"> </w:t>
      </w:r>
    </w:p>
    <w:p w14:paraId="375182ED" w14:textId="7310E6C2" w:rsidR="00FA137E" w:rsidRDefault="00FA137E" w:rsidP="00CD41CE">
      <w:pPr>
        <w:pStyle w:val="BodyText2"/>
        <w:tabs>
          <w:tab w:val="left" w:pos="0"/>
          <w:tab w:val="left" w:pos="540"/>
        </w:tabs>
        <w:spacing w:before="30" w:after="60"/>
        <w:jc w:val="both"/>
        <w:rPr>
          <w:rFonts w:ascii="Franklin Gothic Book" w:hAnsi="Franklin Gothic Book"/>
          <w:color w:val="000000" w:themeColor="text1"/>
        </w:rPr>
      </w:pPr>
      <w:r w:rsidRPr="007621B6">
        <w:rPr>
          <w:rFonts w:ascii="Franklin Gothic Book" w:hAnsi="Franklin Gothic Book"/>
          <w:color w:val="000000" w:themeColor="text1"/>
        </w:rPr>
        <w:t xml:space="preserve">(b) </w:t>
      </w:r>
      <w:r w:rsidRPr="007621B6">
        <w:rPr>
          <w:rFonts w:ascii="Franklin Gothic Book" w:hAnsi="Franklin Gothic Book"/>
          <w:i/>
          <w:color w:val="000000" w:themeColor="text1"/>
        </w:rPr>
        <w:t>Reporting</w:t>
      </w:r>
      <w:r w:rsidRPr="007621B6">
        <w:rPr>
          <w:rFonts w:ascii="Franklin Gothic Book" w:hAnsi="Franklin Gothic Book"/>
          <w:color w:val="000000" w:themeColor="text1"/>
        </w:rPr>
        <w:t xml:space="preserve">:  Seller shall provide </w:t>
      </w:r>
      <w:r>
        <w:rPr>
          <w:rFonts w:ascii="Franklin Gothic Book" w:hAnsi="Franklin Gothic Book"/>
          <w:color w:val="000000" w:themeColor="text1"/>
        </w:rPr>
        <w:t>Buyer</w:t>
      </w:r>
      <w:r w:rsidRPr="007621B6">
        <w:rPr>
          <w:rFonts w:ascii="Franklin Gothic Book" w:hAnsi="Franklin Gothic Book"/>
          <w:color w:val="000000" w:themeColor="text1"/>
        </w:rPr>
        <w:t xml:space="preserve"> a copy of any reports submitted to </w:t>
      </w:r>
      <w:r>
        <w:rPr>
          <w:rFonts w:ascii="Franklin Gothic Book" w:hAnsi="Franklin Gothic Book"/>
          <w:color w:val="000000" w:themeColor="text1"/>
        </w:rPr>
        <w:t>the Government</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in support of this Order </w:t>
      </w:r>
      <w:r w:rsidRPr="007621B6">
        <w:rPr>
          <w:rFonts w:ascii="Franklin Gothic Book" w:hAnsi="Franklin Gothic Book"/>
          <w:color w:val="000000" w:themeColor="text1"/>
        </w:rPr>
        <w:t xml:space="preserve">pursuant to </w:t>
      </w:r>
      <w:r>
        <w:rPr>
          <w:rFonts w:ascii="Franklin Gothic Book" w:hAnsi="Franklin Gothic Book"/>
          <w:color w:val="000000" w:themeColor="text1"/>
        </w:rPr>
        <w:t>DFARS 252.204-7012,</w:t>
      </w:r>
      <w:r w:rsidRPr="007621B6">
        <w:rPr>
          <w:rFonts w:ascii="Franklin Gothic Book" w:hAnsi="Franklin Gothic Book"/>
          <w:color w:val="000000" w:themeColor="text1"/>
        </w:rPr>
        <w:t xml:space="preserve"> </w:t>
      </w:r>
      <w:r>
        <w:rPr>
          <w:rFonts w:ascii="Franklin Gothic Book" w:hAnsi="Franklin Gothic Book"/>
          <w:color w:val="000000" w:themeColor="text1"/>
        </w:rPr>
        <w:t xml:space="preserve">or other cyber security requirements, </w:t>
      </w:r>
      <w:r w:rsidRPr="007621B6">
        <w:rPr>
          <w:rFonts w:ascii="Franklin Gothic Book" w:hAnsi="Franklin Gothic Book"/>
          <w:color w:val="000000" w:themeColor="text1"/>
        </w:rPr>
        <w:t>in advance</w:t>
      </w:r>
      <w:r>
        <w:rPr>
          <w:rFonts w:ascii="Franklin Gothic Book" w:hAnsi="Franklin Gothic Book"/>
          <w:color w:val="000000" w:themeColor="text1"/>
        </w:rPr>
        <w:t>, to the extent practicable, but no later than</w:t>
      </w:r>
      <w:r w:rsidRPr="007621B6">
        <w:rPr>
          <w:rFonts w:ascii="Franklin Gothic Book" w:hAnsi="Franklin Gothic Book"/>
          <w:color w:val="000000" w:themeColor="text1"/>
        </w:rPr>
        <w:t xml:space="preserve"> immediately following such submission to </w:t>
      </w:r>
      <w:r>
        <w:rPr>
          <w:rFonts w:ascii="Franklin Gothic Book" w:hAnsi="Franklin Gothic Book"/>
          <w:color w:val="000000" w:themeColor="text1"/>
        </w:rPr>
        <w:t>the Government.</w:t>
      </w:r>
    </w:p>
    <w:p w14:paraId="70252AE8" w14:textId="27E18D48" w:rsidR="00FA137E" w:rsidRPr="00CD41CE" w:rsidRDefault="00FA137E" w:rsidP="00CD41CE">
      <w:pPr>
        <w:pStyle w:val="BodyText2"/>
        <w:tabs>
          <w:tab w:val="left" w:pos="0"/>
          <w:tab w:val="left" w:pos="540"/>
        </w:tabs>
        <w:spacing w:before="30" w:after="60"/>
        <w:jc w:val="both"/>
        <w:rPr>
          <w:rFonts w:ascii="Franklin Gothic Book" w:hAnsi="Franklin Gothic Book"/>
          <w:color w:val="000000" w:themeColor="text1"/>
        </w:rPr>
      </w:pPr>
      <w:r>
        <w:rPr>
          <w:rFonts w:ascii="Franklin Gothic Book" w:hAnsi="Franklin Gothic Book"/>
          <w:color w:val="000000" w:themeColor="text1"/>
        </w:rPr>
        <w:t xml:space="preserve">(c)  </w:t>
      </w:r>
      <w:r>
        <w:rPr>
          <w:rFonts w:ascii="Franklin Gothic Book" w:hAnsi="Franklin Gothic Book"/>
          <w:i/>
          <w:color w:val="000000" w:themeColor="text1"/>
        </w:rPr>
        <w:t>SAIC</w:t>
      </w:r>
      <w:r w:rsidRPr="00293AC6">
        <w:rPr>
          <w:rFonts w:ascii="Franklin Gothic Book" w:hAnsi="Franklin Gothic Book"/>
          <w:i/>
          <w:color w:val="000000" w:themeColor="text1"/>
        </w:rPr>
        <w:t xml:space="preserve">’s </w:t>
      </w:r>
      <w:r>
        <w:rPr>
          <w:rFonts w:ascii="Franklin Gothic Book" w:hAnsi="Franklin Gothic Book"/>
          <w:i/>
          <w:color w:val="000000" w:themeColor="text1"/>
        </w:rPr>
        <w:t xml:space="preserve">Information </w:t>
      </w:r>
      <w:r w:rsidRPr="00293AC6">
        <w:rPr>
          <w:rFonts w:ascii="Franklin Gothic Book" w:hAnsi="Franklin Gothic Book"/>
          <w:i/>
          <w:color w:val="000000" w:themeColor="text1"/>
        </w:rPr>
        <w:t>Systems</w:t>
      </w:r>
      <w:r>
        <w:rPr>
          <w:rFonts w:ascii="Franklin Gothic Book" w:hAnsi="Franklin Gothic Book"/>
          <w:color w:val="000000" w:themeColor="text1"/>
        </w:rPr>
        <w:t>:  If Buyer allows Seller’s employees to access SAIC’s information systems (e.g. SAIC-owned or SAIC-furnished equipment, such as computers, networks, external drives and applications that enable use, processing, transmission and storing of information assets) Seller shall ensure the proper use and protection of SAIC’s information systems and assets.  Seller’s employees will be required to sign Buyer’s Acceptable Use Policy.</w:t>
      </w:r>
    </w:p>
    <w:p w14:paraId="26BB016D" w14:textId="6A699926"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15220A68"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w:t>
      </w:r>
      <w:r w:rsidR="00645A86">
        <w:rPr>
          <w:rFonts w:ascii="Franklin Gothic Book" w:hAnsi="Franklin Gothic Book" w:cs="Arial"/>
          <w:sz w:val="20"/>
          <w:szCs w:val="20"/>
        </w:rPr>
        <w:t>Order</w:t>
      </w:r>
      <w:r w:rsidR="00645A86"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645A86">
        <w:rPr>
          <w:rFonts w:ascii="Franklin Gothic Book" w:hAnsi="Franklin Gothic Book" w:cs="Arial"/>
          <w:sz w:val="20"/>
          <w:szCs w:val="20"/>
        </w:rPr>
        <w:t>Order</w:t>
      </w:r>
      <w:r w:rsidRPr="008032C7">
        <w:rPr>
          <w:rFonts w:ascii="Franklin Gothic Book" w:hAnsi="Franklin Gothic Book" w:cs="Arial"/>
          <w:sz w:val="20"/>
          <w:szCs w:val="20"/>
        </w:rPr>
        <w:t xml:space="preserve">. Notwithstanding any other provision in this </w:t>
      </w:r>
      <w:r w:rsidR="00645A86">
        <w:rPr>
          <w:rFonts w:ascii="Franklin Gothic Book" w:hAnsi="Franklin Gothic Book" w:cs="Arial"/>
          <w:sz w:val="20"/>
          <w:szCs w:val="20"/>
        </w:rPr>
        <w:t>Order</w:t>
      </w:r>
      <w:r w:rsidRPr="008032C7">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5F600D6"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 xml:space="preserve">overnment and other entities.  If Seller’s part or product is included in </w:t>
      </w:r>
      <w:r w:rsidR="00D71B61">
        <w:rPr>
          <w:rFonts w:ascii="Franklin Gothic Book" w:hAnsi="Franklin Gothic Book"/>
          <w:sz w:val="20"/>
          <w:szCs w:val="20"/>
        </w:rPr>
        <w:t xml:space="preserve">Buyer’s </w:t>
      </w:r>
      <w:r w:rsidRPr="00862DEB">
        <w:rPr>
          <w:rFonts w:ascii="Franklin Gothic Book" w:hAnsi="Franklin Gothic Book"/>
          <w:sz w:val="20"/>
          <w:szCs w:val="20"/>
        </w:rPr>
        <w:t>product, Seller shall annually complete a Conflict Minerals Form. Failure to submit this form to Buyer when requested may result in the termination of this Order and prevent Buyer from conducting further business with Seller in the future.</w:t>
      </w:r>
    </w:p>
    <w:p w14:paraId="59303279" w14:textId="598AEF67"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w:t>
      </w:r>
      <w:r w:rsidR="005D201D">
        <w:rPr>
          <w:rFonts w:ascii="Franklin Gothic Book" w:hAnsi="Franklin Gothic Book"/>
          <w:sz w:val="20"/>
          <w:szCs w:val="20"/>
        </w:rPr>
        <w:t>Also</w:t>
      </w:r>
      <w:r w:rsidR="007F26F4" w:rsidRPr="00862DEB">
        <w:rPr>
          <w:rFonts w:ascii="Franklin Gothic Book" w:hAnsi="Franklin Gothic Book"/>
          <w:sz w:val="20"/>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r w:rsidR="00FA137E">
        <w:rPr>
          <w:rFonts w:ascii="Franklin Gothic Book" w:hAnsi="Franklin Gothic Book"/>
          <w:sz w:val="20"/>
          <w:szCs w:val="20"/>
        </w:rPr>
        <w:t xml:space="preserve">  </w:t>
      </w:r>
      <w:r w:rsidR="00FA137E" w:rsidRPr="00FA137E">
        <w:rPr>
          <w:rFonts w:ascii="Franklin Gothic Book" w:hAnsi="Franklin Gothic Book"/>
          <w:sz w:val="20"/>
          <w:szCs w:val="20"/>
        </w:rPr>
        <w:t>Notwithstanding the foregoing, if Buyer suspends work pursuant to a government shutdown, Buyer’s obligation to make such an adjustment shall be limited to the extent that the government makes an adjustment to Buyer’s prime contract on account of the suspended work under this Order.</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546748B3"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FA137E">
        <w:rPr>
          <w:rFonts w:ascii="Franklin Gothic Book" w:hAnsi="Franklin Gothic Book"/>
          <w:szCs w:val="20"/>
        </w:rPr>
        <w:t xml:space="preserve">  </w:t>
      </w:r>
      <w:r w:rsidR="00FA137E">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FA137E">
        <w:rPr>
          <w:rFonts w:ascii="Franklin Gothic Book" w:hAnsi="Franklin Gothic Book" w:cs="Calibri"/>
        </w:rPr>
        <w:t>perform the requirements of its prime or higher-tier contracts</w:t>
      </w:r>
      <w:r w:rsidR="00FA137E">
        <w:rPr>
          <w:rFonts w:ascii="Franklin Gothic Book" w:hAnsi="Franklin Gothic Book"/>
        </w:rPr>
        <w:t xml:space="preserve"> and/or complete its own and Seller’s obligations in connection with this Order.</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3526F52F" w:rsidR="00F73878" w:rsidRPr="009815C7" w:rsidRDefault="00C360D5"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sz w:val="20"/>
          <w:szCs w:val="20"/>
        </w:rPr>
        <w:t>Commercial Items Clauses (Rev</w:t>
      </w:r>
      <w:r w:rsidR="000F5DA0">
        <w:rPr>
          <w:rFonts w:ascii="Franklin Gothic Book" w:hAnsi="Franklin Gothic Book"/>
          <w:sz w:val="20"/>
          <w:szCs w:val="20"/>
        </w:rPr>
        <w:t>. 08/03</w:t>
      </w:r>
      <w:bookmarkStart w:id="0" w:name="_GoBack"/>
      <w:bookmarkEnd w:id="0"/>
      <w:r w:rsidR="009815C7" w:rsidRPr="009815C7">
        <w:rPr>
          <w:rFonts w:ascii="Franklin Gothic Book" w:hAnsi="Franklin Gothic Book"/>
          <w:sz w:val="20"/>
          <w:szCs w:val="20"/>
        </w:rPr>
        <w:t>/2019)</w:t>
      </w:r>
    </w:p>
    <w:p w14:paraId="54A45A0A" w14:textId="5062FDEF" w:rsidR="001A36C6" w:rsidRPr="009815C7" w:rsidRDefault="001A36C6" w:rsidP="0063228B">
      <w:pPr>
        <w:pStyle w:val="ListParagraph"/>
        <w:numPr>
          <w:ilvl w:val="0"/>
          <w:numId w:val="28"/>
        </w:numPr>
        <w:spacing w:before="30" w:after="60"/>
        <w:ind w:left="720"/>
        <w:jc w:val="both"/>
        <w:rPr>
          <w:rFonts w:ascii="Franklin Gothic Book" w:hAnsi="Franklin Gothic Book"/>
          <w:sz w:val="20"/>
          <w:szCs w:val="20"/>
        </w:rPr>
      </w:pPr>
      <w:r w:rsidRPr="009815C7">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CA383" w14:textId="77777777" w:rsidR="006B70D8" w:rsidRDefault="006B70D8">
      <w:r>
        <w:separator/>
      </w:r>
    </w:p>
  </w:endnote>
  <w:endnote w:type="continuationSeparator" w:id="0">
    <w:p w14:paraId="2D945A34" w14:textId="77777777" w:rsidR="006B70D8" w:rsidRDefault="006B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5E789C61"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CD41CE">
      <w:rPr>
        <w:rFonts w:ascii="Franklin Gothic Book" w:hAnsi="Franklin Gothic Book" w:cs="Arial"/>
        <w:sz w:val="18"/>
        <w:szCs w:val="18"/>
      </w:rPr>
      <w:t>02/25</w:t>
    </w:r>
    <w:r>
      <w:rPr>
        <w:rFonts w:ascii="Franklin Gothic Book" w:hAnsi="Franklin Gothic Book" w:cs="Arial"/>
        <w:sz w:val="18"/>
        <w:szCs w:val="18"/>
      </w:rPr>
      <w:t>/201</w:t>
    </w:r>
    <w:r w:rsidR="00BC0B57">
      <w:rPr>
        <w:rFonts w:ascii="Franklin Gothic Book" w:hAnsi="Franklin Gothic Book" w:cs="Arial"/>
        <w:sz w:val="18"/>
        <w:szCs w:val="18"/>
      </w:rPr>
      <w:t>9</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6B70D8">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6B70D8">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26189" w14:textId="77777777" w:rsidR="006B70D8" w:rsidRDefault="006B70D8">
      <w:r>
        <w:separator/>
      </w:r>
    </w:p>
  </w:footnote>
  <w:footnote w:type="continuationSeparator" w:id="0">
    <w:p w14:paraId="4BBD1804" w14:textId="77777777" w:rsidR="006B70D8" w:rsidRDefault="006B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3"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8"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3"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4"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5"/>
  </w:num>
  <w:num w:numId="2">
    <w:abstractNumId w:val="14"/>
  </w:num>
  <w:num w:numId="3">
    <w:abstractNumId w:val="9"/>
  </w:num>
  <w:num w:numId="4">
    <w:abstractNumId w:val="26"/>
  </w:num>
  <w:num w:numId="5">
    <w:abstractNumId w:val="2"/>
  </w:num>
  <w:num w:numId="6">
    <w:abstractNumId w:val="19"/>
  </w:num>
  <w:num w:numId="7">
    <w:abstractNumId w:val="10"/>
  </w:num>
  <w:num w:numId="8">
    <w:abstractNumId w:val="8"/>
  </w:num>
  <w:num w:numId="9">
    <w:abstractNumId w:val="20"/>
  </w:num>
  <w:num w:numId="10">
    <w:abstractNumId w:val="29"/>
  </w:num>
  <w:num w:numId="11">
    <w:abstractNumId w:val="11"/>
  </w:num>
  <w:num w:numId="12">
    <w:abstractNumId w:val="22"/>
  </w:num>
  <w:num w:numId="13">
    <w:abstractNumId w:val="23"/>
  </w:num>
  <w:num w:numId="14">
    <w:abstractNumId w:val="6"/>
  </w:num>
  <w:num w:numId="15">
    <w:abstractNumId w:val="12"/>
  </w:num>
  <w:num w:numId="16">
    <w:abstractNumId w:val="31"/>
  </w:num>
  <w:num w:numId="17">
    <w:abstractNumId w:val="4"/>
  </w:num>
  <w:num w:numId="18">
    <w:abstractNumId w:val="32"/>
  </w:num>
  <w:num w:numId="19">
    <w:abstractNumId w:val="13"/>
  </w:num>
  <w:num w:numId="20">
    <w:abstractNumId w:val="15"/>
  </w:num>
  <w:num w:numId="21">
    <w:abstractNumId w:val="17"/>
  </w:num>
  <w:num w:numId="22">
    <w:abstractNumId w:val="24"/>
  </w:num>
  <w:num w:numId="23">
    <w:abstractNumId w:val="28"/>
  </w:num>
  <w:num w:numId="24">
    <w:abstractNumId w:val="18"/>
  </w:num>
  <w:num w:numId="25">
    <w:abstractNumId w:val="1"/>
  </w:num>
  <w:num w:numId="26">
    <w:abstractNumId w:val="7"/>
  </w:num>
  <w:num w:numId="27">
    <w:abstractNumId w:val="5"/>
  </w:num>
  <w:num w:numId="28">
    <w:abstractNumId w:val="27"/>
  </w:num>
  <w:num w:numId="29">
    <w:abstractNumId w:val="16"/>
  </w:num>
  <w:num w:numId="30">
    <w:abstractNumId w:val="0"/>
  </w:num>
  <w:num w:numId="31">
    <w:abstractNumId w:val="21"/>
  </w:num>
  <w:num w:numId="32">
    <w:abstractNumId w:val="30"/>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45534"/>
    <w:rsid w:val="000556C8"/>
    <w:rsid w:val="00075669"/>
    <w:rsid w:val="00076FFD"/>
    <w:rsid w:val="0008528E"/>
    <w:rsid w:val="00095F8F"/>
    <w:rsid w:val="000C453E"/>
    <w:rsid w:val="000E0303"/>
    <w:rsid w:val="000E5E6C"/>
    <w:rsid w:val="000F4C2D"/>
    <w:rsid w:val="000F5DA0"/>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25B38"/>
    <w:rsid w:val="0053249F"/>
    <w:rsid w:val="0053285E"/>
    <w:rsid w:val="005606E4"/>
    <w:rsid w:val="00583AC3"/>
    <w:rsid w:val="00587822"/>
    <w:rsid w:val="005B3645"/>
    <w:rsid w:val="005C4DAD"/>
    <w:rsid w:val="005D201D"/>
    <w:rsid w:val="005D3E10"/>
    <w:rsid w:val="005E45AF"/>
    <w:rsid w:val="005F5083"/>
    <w:rsid w:val="0060023D"/>
    <w:rsid w:val="00607F7B"/>
    <w:rsid w:val="00610427"/>
    <w:rsid w:val="0061493D"/>
    <w:rsid w:val="00617B2F"/>
    <w:rsid w:val="00623B0E"/>
    <w:rsid w:val="00624DD7"/>
    <w:rsid w:val="0063228B"/>
    <w:rsid w:val="00645A86"/>
    <w:rsid w:val="00646334"/>
    <w:rsid w:val="00650C00"/>
    <w:rsid w:val="00652A8B"/>
    <w:rsid w:val="00670485"/>
    <w:rsid w:val="00680F57"/>
    <w:rsid w:val="00694D83"/>
    <w:rsid w:val="0069543F"/>
    <w:rsid w:val="006A02A2"/>
    <w:rsid w:val="006A071D"/>
    <w:rsid w:val="006A0D28"/>
    <w:rsid w:val="006A3098"/>
    <w:rsid w:val="006A4DF7"/>
    <w:rsid w:val="006B706F"/>
    <w:rsid w:val="006B70D8"/>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815C7"/>
    <w:rsid w:val="00991E36"/>
    <w:rsid w:val="00996913"/>
    <w:rsid w:val="009A638D"/>
    <w:rsid w:val="009B7D9B"/>
    <w:rsid w:val="009C6D53"/>
    <w:rsid w:val="009D010F"/>
    <w:rsid w:val="009D310D"/>
    <w:rsid w:val="009E4E34"/>
    <w:rsid w:val="009E714F"/>
    <w:rsid w:val="00A1725B"/>
    <w:rsid w:val="00A23677"/>
    <w:rsid w:val="00A2672D"/>
    <w:rsid w:val="00A3225E"/>
    <w:rsid w:val="00A33BFF"/>
    <w:rsid w:val="00A37FEF"/>
    <w:rsid w:val="00A40643"/>
    <w:rsid w:val="00A51E8D"/>
    <w:rsid w:val="00A61CC4"/>
    <w:rsid w:val="00A74C24"/>
    <w:rsid w:val="00A84840"/>
    <w:rsid w:val="00A90B58"/>
    <w:rsid w:val="00A95F82"/>
    <w:rsid w:val="00AA2639"/>
    <w:rsid w:val="00AB30D6"/>
    <w:rsid w:val="00AB335A"/>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0B57"/>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D41CE"/>
    <w:rsid w:val="00CF5DED"/>
    <w:rsid w:val="00CF6321"/>
    <w:rsid w:val="00CF677A"/>
    <w:rsid w:val="00D05F43"/>
    <w:rsid w:val="00D107BB"/>
    <w:rsid w:val="00D14F0D"/>
    <w:rsid w:val="00D3322D"/>
    <w:rsid w:val="00D616D1"/>
    <w:rsid w:val="00D63F32"/>
    <w:rsid w:val="00D71B61"/>
    <w:rsid w:val="00DA3FD6"/>
    <w:rsid w:val="00DB6A03"/>
    <w:rsid w:val="00DD610A"/>
    <w:rsid w:val="00DF1F8C"/>
    <w:rsid w:val="00DF2AC5"/>
    <w:rsid w:val="00DF4538"/>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04C6"/>
    <w:rsid w:val="00F96B60"/>
    <w:rsid w:val="00FA137E"/>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FA137E"/>
    <w:pPr>
      <w:keepNext/>
      <w:numPr>
        <w:numId w:val="33"/>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FA137E"/>
    <w:pPr>
      <w:numPr>
        <w:ilvl w:val="1"/>
        <w:numId w:val="33"/>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FA137E"/>
    <w:pPr>
      <w:numPr>
        <w:ilvl w:val="2"/>
        <w:numId w:val="33"/>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FA137E"/>
    <w:pPr>
      <w:keepNext/>
      <w:numPr>
        <w:ilvl w:val="3"/>
        <w:numId w:val="33"/>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FA137E"/>
    <w:pPr>
      <w:keepNext/>
      <w:numPr>
        <w:ilvl w:val="4"/>
        <w:numId w:val="33"/>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FA137E"/>
    <w:pPr>
      <w:keepNext/>
      <w:numPr>
        <w:ilvl w:val="5"/>
        <w:numId w:val="33"/>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FA137E"/>
    <w:pPr>
      <w:keepNext/>
      <w:numPr>
        <w:ilvl w:val="6"/>
        <w:numId w:val="33"/>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FA137E"/>
    <w:pPr>
      <w:keepNext/>
      <w:numPr>
        <w:ilvl w:val="7"/>
        <w:numId w:val="33"/>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FA137E"/>
    <w:pPr>
      <w:keepNext/>
      <w:numPr>
        <w:ilvl w:val="8"/>
        <w:numId w:val="33"/>
      </w:numPr>
      <w:autoSpaceDE w:val="0"/>
      <w:autoSpaceDN w:val="0"/>
      <w:spacing w:after="240"/>
    </w:pPr>
    <w:rPr>
      <w:rFonts w:ascii="Arial" w:eastAsiaTheme="minorHAns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F3AD3564-A51D-40DC-BAD2-527AB4E5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FDAF037-EA01-4336-A40C-C6D2667D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5943</Words>
  <Characters>33879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39743</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Jakubowski, Lisa M.</cp:lastModifiedBy>
  <cp:revision>4</cp:revision>
  <cp:lastPrinted>2015-05-13T14:13:00Z</cp:lastPrinted>
  <dcterms:created xsi:type="dcterms:W3CDTF">2019-02-26T00:28:00Z</dcterms:created>
  <dcterms:modified xsi:type="dcterms:W3CDTF">2019-08-05T15:03:00Z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